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1800"/>
        <w:gridCol w:w="1530"/>
        <w:gridCol w:w="360"/>
        <w:gridCol w:w="360"/>
        <w:gridCol w:w="900"/>
        <w:gridCol w:w="2628"/>
      </w:tblGrid>
      <w:tr w:rsidR="00323293" w:rsidRPr="00382DC1" w:rsidTr="00A0033A">
        <w:trPr>
          <w:trHeight w:val="260"/>
        </w:trPr>
        <w:tc>
          <w:tcPr>
            <w:tcW w:w="1043" w:type="pct"/>
          </w:tcPr>
          <w:p w:rsidR="00323293" w:rsidRPr="00382DC1" w:rsidRDefault="00323293" w:rsidP="006E4B55">
            <w:pPr>
              <w:rPr>
                <w:rFonts w:ascii="Times New Roman" w:hAnsi="Times New Roman" w:cs="Times New Roman"/>
                <w:sz w:val="24"/>
                <w:szCs w:val="24"/>
              </w:rPr>
            </w:pPr>
            <w:r w:rsidRPr="00382DC1">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posOffset>-31115</wp:posOffset>
                  </wp:positionH>
                  <wp:positionV relativeFrom="margin">
                    <wp:align>top</wp:align>
                  </wp:positionV>
                  <wp:extent cx="708660" cy="274955"/>
                  <wp:effectExtent l="19050" t="0" r="0" b="0"/>
                  <wp:wrapSquare wrapText="bothSides"/>
                  <wp:docPr id="3" name="Picture 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stretch>
                            <a:fillRect/>
                          </a:stretch>
                        </pic:blipFill>
                        <pic:spPr>
                          <a:xfrm>
                            <a:off x="0" y="0"/>
                            <a:ext cx="708660" cy="274955"/>
                          </a:xfrm>
                          <a:prstGeom prst="rect">
                            <a:avLst/>
                          </a:prstGeom>
                        </pic:spPr>
                      </pic:pic>
                    </a:graphicData>
                  </a:graphic>
                </wp:anchor>
              </w:drawing>
            </w:r>
          </w:p>
        </w:tc>
        <w:tc>
          <w:tcPr>
            <w:tcW w:w="2585" w:type="pct"/>
            <w:gridSpan w:val="5"/>
          </w:tcPr>
          <w:p w:rsidR="00323293" w:rsidRPr="00382DC1" w:rsidRDefault="00323293" w:rsidP="006E4B55">
            <w:pPr>
              <w:rPr>
                <w:rFonts w:ascii="Times New Roman" w:hAnsi="Times New Roman" w:cs="Times New Roman"/>
                <w:b/>
                <w:bCs/>
                <w:color w:val="000000" w:themeColor="text1"/>
                <w:sz w:val="24"/>
                <w:szCs w:val="24"/>
              </w:rPr>
            </w:pPr>
          </w:p>
        </w:tc>
        <w:tc>
          <w:tcPr>
            <w:tcW w:w="1372" w:type="pct"/>
            <w:vAlign w:val="center"/>
          </w:tcPr>
          <w:p w:rsidR="00323293" w:rsidRPr="00382DC1" w:rsidRDefault="00323293" w:rsidP="006E4B55">
            <w:pPr>
              <w:jc w:val="right"/>
              <w:rPr>
                <w:rFonts w:ascii="Times New Roman" w:hAnsi="Times New Roman" w:cs="Times New Roman"/>
                <w:b/>
                <w:bCs/>
                <w:color w:val="000000" w:themeColor="text1"/>
                <w:sz w:val="24"/>
                <w:szCs w:val="24"/>
              </w:rPr>
            </w:pPr>
            <w:r w:rsidRPr="00382DC1">
              <w:rPr>
                <w:rFonts w:ascii="Times New Roman" w:hAnsi="Times New Roman" w:cs="Times New Roman"/>
                <w:b/>
                <w:bCs/>
                <w:color w:val="000000" w:themeColor="text1"/>
                <w:sz w:val="24"/>
                <w:szCs w:val="24"/>
              </w:rPr>
              <w:t>Research Mosaic (RM)</w:t>
            </w:r>
          </w:p>
        </w:tc>
      </w:tr>
      <w:tr w:rsidR="00323293" w:rsidRPr="00382DC1" w:rsidTr="00A0033A">
        <w:trPr>
          <w:trHeight w:val="260"/>
        </w:trPr>
        <w:tc>
          <w:tcPr>
            <w:tcW w:w="2782" w:type="pct"/>
            <w:gridSpan w:val="3"/>
          </w:tcPr>
          <w:p w:rsidR="00323293" w:rsidRPr="00382DC1" w:rsidRDefault="00323293" w:rsidP="00143A54">
            <w:pPr>
              <w:spacing w:before="240"/>
              <w:rPr>
                <w:rFonts w:ascii="Times New Roman" w:hAnsi="Times New Roman" w:cs="Times New Roman"/>
                <w:b/>
                <w:bCs/>
                <w:color w:val="000000" w:themeColor="text1"/>
                <w:sz w:val="24"/>
                <w:szCs w:val="24"/>
              </w:rPr>
            </w:pPr>
            <w:r w:rsidRPr="00382DC1">
              <w:rPr>
                <w:rFonts w:ascii="Times New Roman" w:hAnsi="Times New Roman" w:cs="Times New Roman"/>
                <w:sz w:val="24"/>
                <w:szCs w:val="24"/>
              </w:rPr>
              <w:t xml:space="preserve">DOI: </w:t>
            </w:r>
            <w:r w:rsidRPr="00382DC1">
              <w:rPr>
                <w:rFonts w:ascii="Times New Roman" w:hAnsi="Times New Roman" w:cs="Times New Roman"/>
                <w:sz w:val="24"/>
                <w:szCs w:val="24"/>
                <w:shd w:val="clear" w:color="auto" w:fill="FFFFFF"/>
              </w:rPr>
              <w:t>https://doi.org/</w:t>
            </w:r>
            <w:r w:rsidRPr="00382DC1">
              <w:rPr>
                <w:rFonts w:ascii="Times New Roman" w:hAnsi="Times New Roman" w:cs="Times New Roman"/>
                <w:sz w:val="24"/>
                <w:szCs w:val="24"/>
              </w:rPr>
              <w:t>10.64428/rm/v</w:t>
            </w:r>
            <w:r w:rsidR="00143A54">
              <w:rPr>
                <w:rFonts w:ascii="Times New Roman" w:hAnsi="Times New Roman" w:cs="Times New Roman"/>
                <w:sz w:val="24"/>
                <w:szCs w:val="24"/>
              </w:rPr>
              <w:t>1</w:t>
            </w:r>
            <w:r w:rsidRPr="00382DC1">
              <w:rPr>
                <w:rFonts w:ascii="Times New Roman" w:hAnsi="Times New Roman" w:cs="Times New Roman"/>
                <w:sz w:val="24"/>
                <w:szCs w:val="24"/>
              </w:rPr>
              <w:t>.i</w:t>
            </w:r>
            <w:r w:rsidR="00143A54">
              <w:rPr>
                <w:rFonts w:ascii="Times New Roman" w:hAnsi="Times New Roman" w:cs="Times New Roman"/>
                <w:sz w:val="24"/>
                <w:szCs w:val="24"/>
              </w:rPr>
              <w:t>1</w:t>
            </w:r>
            <w:r w:rsidRPr="00382DC1">
              <w:rPr>
                <w:rFonts w:ascii="Times New Roman" w:hAnsi="Times New Roman" w:cs="Times New Roman"/>
                <w:sz w:val="24"/>
                <w:szCs w:val="24"/>
              </w:rPr>
              <w:t>.1</w:t>
            </w:r>
          </w:p>
        </w:tc>
        <w:tc>
          <w:tcPr>
            <w:tcW w:w="2218" w:type="pct"/>
            <w:gridSpan w:val="4"/>
          </w:tcPr>
          <w:p w:rsidR="00323293" w:rsidRPr="00382DC1" w:rsidRDefault="00323293" w:rsidP="00DE1AEB">
            <w:pPr>
              <w:spacing w:before="240"/>
              <w:jc w:val="right"/>
              <w:rPr>
                <w:rFonts w:ascii="Times New Roman" w:hAnsi="Times New Roman" w:cs="Times New Roman"/>
                <w:b/>
                <w:bCs/>
                <w:color w:val="000000" w:themeColor="text1"/>
                <w:sz w:val="24"/>
                <w:szCs w:val="24"/>
              </w:rPr>
            </w:pPr>
            <w:r w:rsidRPr="00382DC1">
              <w:rPr>
                <w:rFonts w:ascii="Times New Roman" w:hAnsi="Times New Roman" w:cs="Times New Roman"/>
                <w:color w:val="000000" w:themeColor="text1"/>
                <w:sz w:val="24"/>
                <w:szCs w:val="24"/>
              </w:rPr>
              <w:t>Volume</w:t>
            </w:r>
            <w:r w:rsidR="00DE1AEB">
              <w:rPr>
                <w:rFonts w:ascii="Times New Roman" w:hAnsi="Times New Roman" w:cs="Times New Roman"/>
                <w:color w:val="000000" w:themeColor="text1"/>
                <w:sz w:val="24"/>
                <w:szCs w:val="24"/>
              </w:rPr>
              <w:t xml:space="preserve"> 1</w:t>
            </w:r>
            <w:r w:rsidRPr="00382DC1">
              <w:rPr>
                <w:rFonts w:ascii="Times New Roman" w:hAnsi="Times New Roman" w:cs="Times New Roman"/>
                <w:color w:val="000000" w:themeColor="text1"/>
                <w:sz w:val="24"/>
                <w:szCs w:val="24"/>
              </w:rPr>
              <w:t xml:space="preserve"> , Issue </w:t>
            </w:r>
            <w:r w:rsidR="00DE1AEB">
              <w:rPr>
                <w:rFonts w:ascii="Times New Roman" w:hAnsi="Times New Roman" w:cs="Times New Roman"/>
                <w:color w:val="000000" w:themeColor="text1"/>
                <w:sz w:val="24"/>
                <w:szCs w:val="24"/>
              </w:rPr>
              <w:t>1</w:t>
            </w:r>
            <w:r w:rsidRPr="00382DC1">
              <w:rPr>
                <w:rFonts w:ascii="Times New Roman" w:hAnsi="Times New Roman" w:cs="Times New Roman"/>
                <w:color w:val="000000" w:themeColor="text1"/>
                <w:sz w:val="24"/>
                <w:szCs w:val="24"/>
              </w:rPr>
              <w:t xml:space="preserve">, </w:t>
            </w:r>
            <w:r w:rsidR="00DE1AEB">
              <w:rPr>
                <w:rFonts w:ascii="Times New Roman" w:hAnsi="Times New Roman" w:cs="Times New Roman"/>
                <w:color w:val="000000" w:themeColor="text1"/>
                <w:sz w:val="24"/>
                <w:szCs w:val="24"/>
              </w:rPr>
              <w:t>June</w:t>
            </w:r>
            <w:r w:rsidRPr="00382DC1">
              <w:rPr>
                <w:rFonts w:ascii="Times New Roman" w:hAnsi="Times New Roman" w:cs="Times New Roman"/>
                <w:color w:val="000000" w:themeColor="text1"/>
                <w:sz w:val="24"/>
                <w:szCs w:val="24"/>
              </w:rPr>
              <w:t xml:space="preserve"> 202</w:t>
            </w:r>
            <w:r w:rsidR="00DE1AEB">
              <w:rPr>
                <w:rFonts w:ascii="Times New Roman" w:hAnsi="Times New Roman" w:cs="Times New Roman"/>
                <w:color w:val="000000" w:themeColor="text1"/>
                <w:sz w:val="24"/>
                <w:szCs w:val="24"/>
              </w:rPr>
              <w:t>1</w:t>
            </w:r>
            <w:r w:rsidRPr="00382DC1">
              <w:rPr>
                <w:rFonts w:ascii="Times New Roman" w:hAnsi="Times New Roman" w:cs="Times New Roman"/>
                <w:color w:val="000000" w:themeColor="text1"/>
                <w:sz w:val="24"/>
                <w:szCs w:val="24"/>
              </w:rPr>
              <w:t>, PP. 0</w:t>
            </w:r>
            <w:r w:rsidR="00D80247" w:rsidRPr="00382DC1">
              <w:rPr>
                <w:rFonts w:ascii="Times New Roman" w:hAnsi="Times New Roman" w:cs="Times New Roman"/>
                <w:color w:val="000000" w:themeColor="text1"/>
                <w:sz w:val="24"/>
                <w:szCs w:val="24"/>
              </w:rPr>
              <w:t>1</w:t>
            </w:r>
            <w:r w:rsidRPr="00382DC1">
              <w:rPr>
                <w:rFonts w:ascii="Times New Roman" w:hAnsi="Times New Roman" w:cs="Times New Roman"/>
                <w:color w:val="000000" w:themeColor="text1"/>
                <w:sz w:val="24"/>
                <w:szCs w:val="24"/>
              </w:rPr>
              <w:t>-0</w:t>
            </w:r>
            <w:r w:rsidR="00D80247" w:rsidRPr="00382DC1">
              <w:rPr>
                <w:rFonts w:ascii="Times New Roman" w:hAnsi="Times New Roman" w:cs="Times New Roman"/>
                <w:color w:val="000000" w:themeColor="text1"/>
                <w:sz w:val="24"/>
                <w:szCs w:val="24"/>
              </w:rPr>
              <w:t>4</w:t>
            </w:r>
          </w:p>
        </w:tc>
      </w:tr>
      <w:tr w:rsidR="00323293" w:rsidRPr="00382DC1" w:rsidTr="00A0033A">
        <w:trPr>
          <w:trHeight w:val="89"/>
        </w:trPr>
        <w:tc>
          <w:tcPr>
            <w:tcW w:w="2970" w:type="pct"/>
            <w:gridSpan w:val="4"/>
          </w:tcPr>
          <w:p w:rsidR="00323293" w:rsidRPr="00382DC1" w:rsidRDefault="007723F0" w:rsidP="00701FC2">
            <w:pPr>
              <w:rPr>
                <w:rFonts w:ascii="Times New Roman" w:hAnsi="Times New Roman" w:cs="Times New Roman"/>
                <w:sz w:val="24"/>
                <w:szCs w:val="24"/>
                <w:shd w:val="clear" w:color="auto" w:fill="FFFFFF"/>
              </w:rPr>
            </w:pPr>
            <w:r w:rsidRPr="00382DC1">
              <w:rPr>
                <w:rFonts w:ascii="Times New Roman" w:hAnsi="Times New Roman" w:cs="Times New Roman"/>
                <w:sz w:val="24"/>
                <w:szCs w:val="24"/>
                <w:shd w:val="clear" w:color="auto" w:fill="FFFFFF"/>
              </w:rPr>
              <w:t>Submission Date:</w:t>
            </w:r>
            <w:r w:rsidRPr="00382DC1">
              <w:rPr>
                <w:rFonts w:ascii="Times New Roman" w:eastAsia="Times New Roman" w:hAnsi="Times New Roman" w:cs="Times New Roman"/>
                <w:spacing w:val="5"/>
                <w:sz w:val="24"/>
                <w:szCs w:val="24"/>
              </w:rPr>
              <w:t xml:space="preserve"> </w:t>
            </w:r>
            <w:r w:rsidR="00701FC2" w:rsidRPr="00382DC1">
              <w:rPr>
                <w:rFonts w:ascii="Times New Roman" w:hAnsi="Times New Roman" w:cs="Times New Roman"/>
                <w:sz w:val="24"/>
                <w:szCs w:val="24"/>
                <w:shd w:val="clear" w:color="auto" w:fill="FFFFFF"/>
              </w:rPr>
              <w:t>01</w:t>
            </w:r>
            <w:r w:rsidRPr="00382DC1">
              <w:rPr>
                <w:rFonts w:ascii="Times New Roman" w:hAnsi="Times New Roman" w:cs="Times New Roman"/>
                <w:sz w:val="24"/>
                <w:szCs w:val="24"/>
                <w:shd w:val="clear" w:color="auto" w:fill="FFFFFF"/>
              </w:rPr>
              <w:t>-</w:t>
            </w:r>
            <w:r w:rsidR="00701FC2" w:rsidRPr="00382DC1">
              <w:rPr>
                <w:rFonts w:ascii="Times New Roman" w:hAnsi="Times New Roman" w:cs="Times New Roman"/>
                <w:sz w:val="24"/>
                <w:szCs w:val="24"/>
                <w:shd w:val="clear" w:color="auto" w:fill="FFFFFF"/>
              </w:rPr>
              <w:t>05</w:t>
            </w:r>
            <w:r w:rsidRPr="00382DC1">
              <w:rPr>
                <w:rFonts w:ascii="Times New Roman" w:hAnsi="Times New Roman" w:cs="Times New Roman"/>
                <w:sz w:val="24"/>
                <w:szCs w:val="24"/>
                <w:shd w:val="clear" w:color="auto" w:fill="FFFFFF"/>
              </w:rPr>
              <w:t>-202</w:t>
            </w:r>
            <w:r w:rsidR="00701FC2" w:rsidRPr="00382DC1">
              <w:rPr>
                <w:rFonts w:ascii="Times New Roman" w:hAnsi="Times New Roman" w:cs="Times New Roman"/>
                <w:sz w:val="24"/>
                <w:szCs w:val="24"/>
                <w:shd w:val="clear" w:color="auto" w:fill="FFFFFF"/>
              </w:rPr>
              <w:t>1</w:t>
            </w:r>
          </w:p>
        </w:tc>
        <w:tc>
          <w:tcPr>
            <w:tcW w:w="2030" w:type="pct"/>
            <w:gridSpan w:val="3"/>
          </w:tcPr>
          <w:p w:rsidR="00323293" w:rsidRPr="00382DC1" w:rsidRDefault="00323293" w:rsidP="006E4B55">
            <w:pPr>
              <w:jc w:val="right"/>
              <w:rPr>
                <w:rFonts w:ascii="Times New Roman" w:hAnsi="Times New Roman" w:cs="Times New Roman"/>
                <w:color w:val="000000" w:themeColor="text1"/>
                <w:sz w:val="24"/>
                <w:szCs w:val="24"/>
              </w:rPr>
            </w:pPr>
            <w:r w:rsidRPr="00382DC1">
              <w:rPr>
                <w:rFonts w:ascii="Times New Roman" w:hAnsi="Times New Roman" w:cs="Times New Roman"/>
                <w:color w:val="000000" w:themeColor="text1"/>
                <w:sz w:val="24"/>
                <w:szCs w:val="24"/>
              </w:rPr>
              <w:t xml:space="preserve">  ISSN: (O) 2959-1821 (P) 2959-1813</w:t>
            </w:r>
          </w:p>
        </w:tc>
      </w:tr>
      <w:tr w:rsidR="00323293" w:rsidRPr="00382DC1" w:rsidTr="00A0033A">
        <w:tc>
          <w:tcPr>
            <w:tcW w:w="1983" w:type="pct"/>
            <w:gridSpan w:val="2"/>
          </w:tcPr>
          <w:p w:rsidR="00323293" w:rsidRPr="00382DC1" w:rsidRDefault="007723F0" w:rsidP="00701FC2">
            <w:pPr>
              <w:rPr>
                <w:rFonts w:ascii="Times New Roman" w:hAnsi="Times New Roman" w:cs="Times New Roman"/>
                <w:sz w:val="24"/>
                <w:szCs w:val="24"/>
                <w:shd w:val="clear" w:color="auto" w:fill="FFFFFF"/>
              </w:rPr>
            </w:pPr>
            <w:r w:rsidRPr="00382DC1">
              <w:rPr>
                <w:rFonts w:ascii="Times New Roman" w:eastAsia="Times New Roman" w:hAnsi="Times New Roman" w:cs="Times New Roman"/>
                <w:spacing w:val="5"/>
                <w:sz w:val="24"/>
                <w:szCs w:val="24"/>
              </w:rPr>
              <w:t>Acceptance</w:t>
            </w:r>
            <w:r w:rsidRPr="00382DC1">
              <w:rPr>
                <w:rFonts w:ascii="Times New Roman" w:hAnsi="Times New Roman" w:cs="Times New Roman"/>
                <w:sz w:val="24"/>
                <w:szCs w:val="24"/>
                <w:shd w:val="clear" w:color="auto" w:fill="FFFFFF"/>
              </w:rPr>
              <w:t xml:space="preserve"> Date: </w:t>
            </w:r>
            <w:r w:rsidR="00701FC2" w:rsidRPr="00382DC1">
              <w:rPr>
                <w:rFonts w:ascii="Times New Roman" w:hAnsi="Times New Roman" w:cs="Times New Roman"/>
                <w:sz w:val="24"/>
                <w:szCs w:val="24"/>
                <w:shd w:val="clear" w:color="auto" w:fill="FFFFFF"/>
              </w:rPr>
              <w:t>03</w:t>
            </w:r>
            <w:r w:rsidRPr="00382DC1">
              <w:rPr>
                <w:rFonts w:ascii="Times New Roman" w:hAnsi="Times New Roman" w:cs="Times New Roman"/>
                <w:sz w:val="24"/>
                <w:szCs w:val="24"/>
                <w:shd w:val="clear" w:color="auto" w:fill="FFFFFF"/>
              </w:rPr>
              <w:t>-</w:t>
            </w:r>
            <w:r w:rsidR="00701FC2" w:rsidRPr="00382DC1">
              <w:rPr>
                <w:rFonts w:ascii="Times New Roman" w:hAnsi="Times New Roman" w:cs="Times New Roman"/>
                <w:sz w:val="24"/>
                <w:szCs w:val="24"/>
                <w:shd w:val="clear" w:color="auto" w:fill="FFFFFF"/>
              </w:rPr>
              <w:t>27</w:t>
            </w:r>
            <w:r w:rsidRPr="00382DC1">
              <w:rPr>
                <w:rFonts w:ascii="Times New Roman" w:hAnsi="Times New Roman" w:cs="Times New Roman"/>
                <w:sz w:val="24"/>
                <w:szCs w:val="24"/>
                <w:shd w:val="clear" w:color="auto" w:fill="FFFFFF"/>
              </w:rPr>
              <w:t>-202</w:t>
            </w:r>
            <w:r w:rsidR="00701FC2" w:rsidRPr="00382DC1">
              <w:rPr>
                <w:rFonts w:ascii="Times New Roman" w:hAnsi="Times New Roman" w:cs="Times New Roman"/>
                <w:sz w:val="24"/>
                <w:szCs w:val="24"/>
                <w:shd w:val="clear" w:color="auto" w:fill="FFFFFF"/>
              </w:rPr>
              <w:t>1</w:t>
            </w:r>
          </w:p>
        </w:tc>
        <w:tc>
          <w:tcPr>
            <w:tcW w:w="3017" w:type="pct"/>
            <w:gridSpan w:val="5"/>
          </w:tcPr>
          <w:p w:rsidR="00323293" w:rsidRPr="00382DC1" w:rsidRDefault="00323293" w:rsidP="006E4B55">
            <w:pPr>
              <w:jc w:val="right"/>
              <w:rPr>
                <w:rStyle w:val="Hyperlink"/>
                <w:rFonts w:ascii="Times New Roman" w:hAnsi="Times New Roman" w:cs="Times New Roman"/>
                <w:color w:val="auto"/>
                <w:sz w:val="24"/>
                <w:szCs w:val="24"/>
              </w:rPr>
            </w:pPr>
            <w:r w:rsidRPr="00382DC1">
              <w:rPr>
                <w:rFonts w:ascii="Times New Roman" w:hAnsi="Times New Roman" w:cs="Times New Roman"/>
                <w:sz w:val="24"/>
                <w:szCs w:val="24"/>
              </w:rPr>
              <w:t xml:space="preserve">Website: </w:t>
            </w:r>
            <w:hyperlink w:history="1"/>
            <w:r w:rsidRPr="00382DC1">
              <w:rPr>
                <w:rFonts w:ascii="Times New Roman" w:hAnsi="Times New Roman" w:cs="Times New Roman"/>
                <w:sz w:val="24"/>
                <w:szCs w:val="24"/>
              </w:rPr>
              <w:t>https://researchmosaic.com/index.php/rm/index</w:t>
            </w:r>
          </w:p>
        </w:tc>
      </w:tr>
      <w:tr w:rsidR="00323293" w:rsidRPr="00382DC1" w:rsidTr="00A0033A">
        <w:trPr>
          <w:trHeight w:val="79"/>
        </w:trPr>
        <w:tc>
          <w:tcPr>
            <w:tcW w:w="3158" w:type="pct"/>
            <w:gridSpan w:val="5"/>
          </w:tcPr>
          <w:p w:rsidR="00323293" w:rsidRPr="00382DC1" w:rsidRDefault="007723F0" w:rsidP="00701FC2">
            <w:pPr>
              <w:rPr>
                <w:rFonts w:ascii="Times New Roman" w:hAnsi="Times New Roman" w:cs="Times New Roman"/>
                <w:sz w:val="24"/>
                <w:szCs w:val="24"/>
              </w:rPr>
            </w:pPr>
            <w:r w:rsidRPr="00382DC1">
              <w:rPr>
                <w:rFonts w:ascii="Times New Roman" w:eastAsia="Times New Roman" w:hAnsi="Times New Roman" w:cs="Times New Roman"/>
                <w:spacing w:val="5"/>
                <w:sz w:val="24"/>
                <w:szCs w:val="24"/>
              </w:rPr>
              <w:t xml:space="preserve">Publication </w:t>
            </w:r>
            <w:r w:rsidRPr="00382DC1">
              <w:rPr>
                <w:rFonts w:ascii="Times New Roman" w:hAnsi="Times New Roman" w:cs="Times New Roman"/>
                <w:sz w:val="24"/>
                <w:szCs w:val="24"/>
                <w:shd w:val="clear" w:color="auto" w:fill="FFFFFF"/>
              </w:rPr>
              <w:t xml:space="preserve">Date: </w:t>
            </w:r>
            <w:r w:rsidR="00701FC2" w:rsidRPr="00382DC1">
              <w:rPr>
                <w:rFonts w:ascii="Times New Roman" w:hAnsi="Times New Roman" w:cs="Times New Roman"/>
                <w:sz w:val="24"/>
                <w:szCs w:val="24"/>
                <w:shd w:val="clear" w:color="auto" w:fill="FFFFFF"/>
              </w:rPr>
              <w:t>06</w:t>
            </w:r>
            <w:r w:rsidRPr="00382DC1">
              <w:rPr>
                <w:rFonts w:ascii="Times New Roman" w:hAnsi="Times New Roman" w:cs="Times New Roman"/>
                <w:sz w:val="24"/>
                <w:szCs w:val="24"/>
                <w:shd w:val="clear" w:color="auto" w:fill="FFFFFF"/>
              </w:rPr>
              <w:t>-30-202</w:t>
            </w:r>
            <w:r w:rsidR="00701FC2" w:rsidRPr="00382DC1">
              <w:rPr>
                <w:rFonts w:ascii="Times New Roman" w:hAnsi="Times New Roman" w:cs="Times New Roman"/>
                <w:sz w:val="24"/>
                <w:szCs w:val="24"/>
                <w:shd w:val="clear" w:color="auto" w:fill="FFFFFF"/>
              </w:rPr>
              <w:t>1</w:t>
            </w:r>
          </w:p>
        </w:tc>
        <w:tc>
          <w:tcPr>
            <w:tcW w:w="1842" w:type="pct"/>
            <w:gridSpan w:val="2"/>
          </w:tcPr>
          <w:p w:rsidR="00323293" w:rsidRPr="00382DC1" w:rsidRDefault="00323293" w:rsidP="006E4B55">
            <w:pPr>
              <w:jc w:val="right"/>
              <w:rPr>
                <w:rFonts w:ascii="Times New Roman" w:hAnsi="Times New Roman" w:cs="Times New Roman"/>
                <w:color w:val="000000" w:themeColor="text1"/>
                <w:sz w:val="24"/>
                <w:szCs w:val="24"/>
              </w:rPr>
            </w:pPr>
            <w:r w:rsidRPr="00382DC1">
              <w:rPr>
                <w:rFonts w:ascii="Times New Roman" w:hAnsi="Times New Roman" w:cs="Times New Roman"/>
                <w:color w:val="000000" w:themeColor="text1"/>
                <w:sz w:val="24"/>
                <w:szCs w:val="24"/>
              </w:rPr>
              <w:t xml:space="preserve"> Email: rm@researchmosaic.com</w:t>
            </w:r>
          </w:p>
        </w:tc>
      </w:tr>
    </w:tbl>
    <w:p w:rsidR="00066F58" w:rsidRPr="007200EB" w:rsidRDefault="00066F58" w:rsidP="007200EB">
      <w:pPr>
        <w:spacing w:before="240" w:line="240" w:lineRule="auto"/>
        <w:jc w:val="center"/>
        <w:rPr>
          <w:rFonts w:ascii="Times New Roman" w:hAnsi="Times New Roman" w:cs="Times New Roman"/>
          <w:sz w:val="24"/>
          <w:szCs w:val="24"/>
        </w:rPr>
      </w:pPr>
      <w:r w:rsidRPr="00382DC1">
        <w:rPr>
          <w:rFonts w:ascii="Times New Roman" w:hAnsi="Times New Roman" w:cs="Times New Roman"/>
          <w:b/>
          <w:bCs/>
          <w:sz w:val="28"/>
          <w:szCs w:val="28"/>
        </w:rPr>
        <w:t xml:space="preserve">Title of Research </w:t>
      </w:r>
      <w:r w:rsidR="008F32EE" w:rsidRPr="00382DC1">
        <w:rPr>
          <w:rFonts w:ascii="Times New Roman" w:hAnsi="Times New Roman" w:cs="Times New Roman"/>
          <w:b/>
          <w:bCs/>
          <w:sz w:val="28"/>
          <w:szCs w:val="28"/>
        </w:rPr>
        <w:t>Work</w:t>
      </w:r>
      <w:r w:rsidR="008F32EE" w:rsidRPr="00382DC1">
        <w:rPr>
          <w:rFonts w:ascii="Times New Roman" w:hAnsi="Times New Roman" w:cs="Times New Roman"/>
          <w:sz w:val="28"/>
          <w:szCs w:val="28"/>
        </w:rPr>
        <w:t xml:space="preserve">, </w:t>
      </w:r>
      <w:r w:rsidRPr="007200EB">
        <w:rPr>
          <w:rFonts w:ascii="Times New Roman" w:hAnsi="Times New Roman" w:cs="Times New Roman"/>
          <w:sz w:val="24"/>
          <w:szCs w:val="24"/>
        </w:rPr>
        <w:t xml:space="preserve">Font size 14, bold, centered alignment. Capitalize the first letter of each word except the </w:t>
      </w:r>
      <w:r w:rsidR="0027057E" w:rsidRPr="007200EB">
        <w:rPr>
          <w:rFonts w:ascii="Times New Roman" w:hAnsi="Times New Roman" w:cs="Times New Roman"/>
          <w:sz w:val="24"/>
          <w:szCs w:val="24"/>
        </w:rPr>
        <w:t>function words</w:t>
      </w:r>
      <w:r w:rsidRPr="007200EB">
        <w:rPr>
          <w:rFonts w:ascii="Times New Roman" w:hAnsi="Times New Roman" w:cs="Times New Roman"/>
          <w:sz w:val="24"/>
          <w:szCs w:val="24"/>
        </w:rPr>
        <w:t>. It should be a declarative phrase and must not end with punctuation. Avoid abbreviations in the title and headings unless they are unavoidable.</w:t>
      </w:r>
    </w:p>
    <w:p w:rsidR="00977C47" w:rsidRPr="007200EB" w:rsidRDefault="00E54A3D" w:rsidP="007200EB">
      <w:pPr>
        <w:spacing w:before="240" w:after="0" w:line="240" w:lineRule="auto"/>
        <w:jc w:val="both"/>
        <w:rPr>
          <w:rFonts w:ascii="Times New Roman" w:hAnsi="Times New Roman" w:cs="Times New Roman"/>
          <w:i/>
          <w:iCs/>
          <w:sz w:val="24"/>
          <w:szCs w:val="24"/>
        </w:rPr>
      </w:pPr>
      <w:r w:rsidRPr="007200EB">
        <w:rPr>
          <w:rFonts w:ascii="Times New Roman" w:hAnsi="Times New Roman" w:cs="Times New Roman"/>
          <w:b/>
          <w:bCs/>
          <w:sz w:val="24"/>
          <w:szCs w:val="24"/>
        </w:rPr>
        <w:t>Author Name</w:t>
      </w:r>
      <w:r w:rsidR="00796C1A" w:rsidRPr="00584B20">
        <w:rPr>
          <w:rFonts w:ascii="Times New Roman" w:hAnsi="Times New Roman" w:cs="Times New Roman"/>
          <w:b/>
          <w:bCs/>
          <w:sz w:val="24"/>
          <w:szCs w:val="24"/>
        </w:rPr>
        <w:t>*,</w:t>
      </w:r>
      <w:r w:rsidRPr="007200EB">
        <w:rPr>
          <w:rFonts w:ascii="Times New Roman" w:hAnsi="Times New Roman" w:cs="Times New Roman"/>
          <w:sz w:val="24"/>
          <w:szCs w:val="24"/>
        </w:rPr>
        <w:t xml:space="preserve"> (Font size 12, bold), </w:t>
      </w:r>
      <w:r w:rsidRPr="007200EB">
        <w:rPr>
          <w:rStyle w:val="Emphasis"/>
          <w:rFonts w:ascii="Times New Roman" w:hAnsi="Times New Roman" w:cs="Times New Roman"/>
          <w:sz w:val="24"/>
          <w:szCs w:val="24"/>
        </w:rPr>
        <w:t>Author Affiliation with Institute, University, City, Country</w:t>
      </w:r>
      <w:r w:rsidRPr="007200EB">
        <w:rPr>
          <w:rFonts w:ascii="Times New Roman" w:hAnsi="Times New Roman" w:cs="Times New Roman"/>
          <w:sz w:val="24"/>
          <w:szCs w:val="24"/>
        </w:rPr>
        <w:t xml:space="preserve"> </w:t>
      </w:r>
      <w:r w:rsidRPr="007200EB">
        <w:rPr>
          <w:rFonts w:ascii="Times New Roman" w:hAnsi="Times New Roman" w:cs="Times New Roman"/>
          <w:i/>
          <w:iCs/>
          <w:sz w:val="24"/>
          <w:szCs w:val="24"/>
        </w:rPr>
        <w:t>(Font size 12, italic, single-spaced)</w:t>
      </w:r>
    </w:p>
    <w:p w:rsidR="00977C47" w:rsidRPr="007200EB" w:rsidRDefault="00382DC1" w:rsidP="007200EB">
      <w:pPr>
        <w:spacing w:after="0" w:line="240" w:lineRule="auto"/>
        <w:jc w:val="both"/>
        <w:rPr>
          <w:rFonts w:ascii="Times New Roman" w:hAnsi="Times New Roman" w:cs="Times New Roman"/>
          <w:i/>
          <w:iCs/>
          <w:sz w:val="24"/>
          <w:szCs w:val="24"/>
        </w:rPr>
      </w:pPr>
      <w:r w:rsidRPr="007200EB">
        <w:rPr>
          <w:rStyle w:val="Strong"/>
          <w:rFonts w:ascii="Times New Roman" w:hAnsi="Times New Roman" w:cs="Times New Roman"/>
          <w:sz w:val="24"/>
          <w:szCs w:val="24"/>
        </w:rPr>
        <w:t>Author Name</w:t>
      </w:r>
      <w:r w:rsidRPr="007200EB">
        <w:rPr>
          <w:rFonts w:ascii="Times New Roman" w:hAnsi="Times New Roman" w:cs="Times New Roman"/>
          <w:sz w:val="24"/>
          <w:szCs w:val="24"/>
        </w:rPr>
        <w:t xml:space="preserve"> (Font size 12, bold), </w:t>
      </w:r>
      <w:r w:rsidRPr="007200EB">
        <w:rPr>
          <w:rStyle w:val="Emphasis"/>
          <w:rFonts w:ascii="Times New Roman" w:hAnsi="Times New Roman" w:cs="Times New Roman"/>
          <w:sz w:val="24"/>
          <w:szCs w:val="24"/>
        </w:rPr>
        <w:t>Author Affiliation with Institute, University, City, Country</w:t>
      </w:r>
      <w:r w:rsidRPr="007200EB">
        <w:rPr>
          <w:rFonts w:ascii="Times New Roman" w:hAnsi="Times New Roman" w:cs="Times New Roman"/>
          <w:sz w:val="24"/>
          <w:szCs w:val="24"/>
        </w:rPr>
        <w:t xml:space="preserve"> </w:t>
      </w:r>
      <w:r w:rsidRPr="007200EB">
        <w:rPr>
          <w:rFonts w:ascii="Times New Roman" w:hAnsi="Times New Roman" w:cs="Times New Roman"/>
          <w:i/>
          <w:iCs/>
          <w:sz w:val="24"/>
          <w:szCs w:val="24"/>
        </w:rPr>
        <w:t>(Font size 12, italic, single-spaced)</w:t>
      </w:r>
    </w:p>
    <w:p w:rsidR="00382DC1" w:rsidRPr="007200EB" w:rsidRDefault="00382DC1" w:rsidP="007200EB">
      <w:pPr>
        <w:spacing w:line="240" w:lineRule="auto"/>
        <w:jc w:val="both"/>
        <w:rPr>
          <w:rFonts w:ascii="Times New Roman" w:hAnsi="Times New Roman" w:cs="Times New Roman"/>
          <w:sz w:val="24"/>
          <w:szCs w:val="24"/>
        </w:rPr>
      </w:pPr>
      <w:r w:rsidRPr="007200EB">
        <w:rPr>
          <w:rStyle w:val="Strong"/>
          <w:rFonts w:ascii="Times New Roman" w:hAnsi="Times New Roman" w:cs="Times New Roman"/>
          <w:sz w:val="24"/>
          <w:szCs w:val="24"/>
        </w:rPr>
        <w:t>Author Name</w:t>
      </w:r>
      <w:r w:rsidRPr="007200EB">
        <w:rPr>
          <w:rFonts w:ascii="Times New Roman" w:hAnsi="Times New Roman" w:cs="Times New Roman"/>
          <w:sz w:val="24"/>
          <w:szCs w:val="24"/>
        </w:rPr>
        <w:t xml:space="preserve"> (Font size 12, bold), </w:t>
      </w:r>
      <w:r w:rsidRPr="007200EB">
        <w:rPr>
          <w:rStyle w:val="Emphasis"/>
          <w:rFonts w:ascii="Times New Roman" w:hAnsi="Times New Roman" w:cs="Times New Roman"/>
          <w:sz w:val="24"/>
          <w:szCs w:val="24"/>
        </w:rPr>
        <w:t>Author Affiliation with Institute, University, City, Country</w:t>
      </w:r>
      <w:r w:rsidRPr="007200EB">
        <w:rPr>
          <w:rFonts w:ascii="Times New Roman" w:hAnsi="Times New Roman" w:cs="Times New Roman"/>
          <w:sz w:val="24"/>
          <w:szCs w:val="24"/>
        </w:rPr>
        <w:t xml:space="preserve"> </w:t>
      </w:r>
      <w:r w:rsidRPr="007200EB">
        <w:rPr>
          <w:rFonts w:ascii="Times New Roman" w:hAnsi="Times New Roman" w:cs="Times New Roman"/>
          <w:i/>
          <w:iCs/>
          <w:sz w:val="24"/>
          <w:szCs w:val="24"/>
        </w:rPr>
        <w:t>(Font size 12, italic, single-spaced)</w:t>
      </w:r>
    </w:p>
    <w:tbl>
      <w:tblPr>
        <w:tblStyle w:val="TableGrid"/>
        <w:tblW w:w="5000" w:type="pct"/>
        <w:tblLook w:val="04A0"/>
      </w:tblPr>
      <w:tblGrid>
        <w:gridCol w:w="1367"/>
        <w:gridCol w:w="8209"/>
      </w:tblGrid>
      <w:tr w:rsidR="002A2B8B" w:rsidRPr="007200EB" w:rsidTr="00987BFC">
        <w:tc>
          <w:tcPr>
            <w:tcW w:w="714" w:type="pct"/>
          </w:tcPr>
          <w:p w:rsidR="00D342D3" w:rsidRPr="007200EB" w:rsidRDefault="00D342D3" w:rsidP="007200EB">
            <w:pPr>
              <w:jc w:val="center"/>
              <w:rPr>
                <w:rFonts w:ascii="Times New Roman" w:eastAsia="Times New Roman" w:hAnsi="Times New Roman" w:cs="Times New Roman"/>
                <w:b/>
                <w:bCs/>
                <w:sz w:val="24"/>
                <w:szCs w:val="24"/>
              </w:rPr>
            </w:pPr>
            <w:r w:rsidRPr="007200EB">
              <w:rPr>
                <w:rFonts w:ascii="Times New Roman" w:eastAsia="Times New Roman" w:hAnsi="Times New Roman" w:cs="Times New Roman"/>
                <w:b/>
                <w:bCs/>
                <w:sz w:val="24"/>
                <w:szCs w:val="24"/>
              </w:rPr>
              <w:t>Keywords</w:t>
            </w:r>
          </w:p>
        </w:tc>
        <w:tc>
          <w:tcPr>
            <w:tcW w:w="4286" w:type="pct"/>
          </w:tcPr>
          <w:p w:rsidR="00D342D3" w:rsidRPr="007200EB" w:rsidRDefault="00D80231" w:rsidP="007200EB">
            <w:pPr>
              <w:jc w:val="center"/>
              <w:rPr>
                <w:rFonts w:ascii="Times New Roman" w:eastAsia="Times New Roman" w:hAnsi="Times New Roman" w:cs="Times New Roman"/>
                <w:b/>
                <w:bCs/>
                <w:sz w:val="24"/>
                <w:szCs w:val="24"/>
              </w:rPr>
            </w:pPr>
            <w:r w:rsidRPr="007200EB">
              <w:rPr>
                <w:rFonts w:ascii="Times New Roman" w:eastAsia="Times New Roman" w:hAnsi="Times New Roman" w:cs="Times New Roman"/>
                <w:b/>
                <w:bCs/>
                <w:sz w:val="24"/>
                <w:szCs w:val="24"/>
              </w:rPr>
              <w:t>Abstract</w:t>
            </w:r>
          </w:p>
        </w:tc>
      </w:tr>
      <w:tr w:rsidR="00A82A38" w:rsidRPr="007200EB" w:rsidTr="00987BFC">
        <w:trPr>
          <w:trHeight w:val="3977"/>
        </w:trPr>
        <w:tc>
          <w:tcPr>
            <w:tcW w:w="714" w:type="pct"/>
          </w:tcPr>
          <w:p w:rsidR="0019043C" w:rsidRPr="007200EB" w:rsidRDefault="00A82A38" w:rsidP="007200EB">
            <w:pPr>
              <w:rPr>
                <w:rFonts w:ascii="Times New Roman" w:hAnsi="Times New Roman" w:cs="Times New Roman"/>
                <w:sz w:val="24"/>
                <w:szCs w:val="24"/>
              </w:rPr>
            </w:pPr>
            <w:r w:rsidRPr="007200EB">
              <w:rPr>
                <w:rFonts w:ascii="Times New Roman" w:hAnsi="Times New Roman" w:cs="Times New Roman"/>
                <w:sz w:val="24"/>
                <w:szCs w:val="24"/>
              </w:rPr>
              <w:t xml:space="preserve">(Font size 12, not </w:t>
            </w:r>
          </w:p>
          <w:p w:rsidR="0019043C" w:rsidRPr="007200EB" w:rsidRDefault="00A82A38" w:rsidP="007200EB">
            <w:pPr>
              <w:rPr>
                <w:rFonts w:ascii="Times New Roman" w:hAnsi="Times New Roman" w:cs="Times New Roman"/>
                <w:sz w:val="24"/>
                <w:szCs w:val="24"/>
              </w:rPr>
            </w:pPr>
            <w:r w:rsidRPr="007200EB">
              <w:rPr>
                <w:rFonts w:ascii="Times New Roman" w:hAnsi="Times New Roman" w:cs="Times New Roman"/>
                <w:sz w:val="24"/>
                <w:szCs w:val="24"/>
              </w:rPr>
              <w:t xml:space="preserve">italicized): Provide a minimum of three and a maximum of </w:t>
            </w:r>
            <w:r w:rsidR="0019043C" w:rsidRPr="007200EB">
              <w:rPr>
                <w:rFonts w:ascii="Times New Roman" w:hAnsi="Times New Roman" w:cs="Times New Roman"/>
                <w:sz w:val="24"/>
                <w:szCs w:val="24"/>
              </w:rPr>
              <w:t>nine</w:t>
            </w:r>
            <w:r w:rsidRPr="007200EB">
              <w:rPr>
                <w:rFonts w:ascii="Times New Roman" w:hAnsi="Times New Roman" w:cs="Times New Roman"/>
                <w:sz w:val="24"/>
                <w:szCs w:val="24"/>
              </w:rPr>
              <w:t xml:space="preserve"> keywords. </w:t>
            </w:r>
          </w:p>
          <w:p w:rsidR="00A82A38" w:rsidRPr="007200EB" w:rsidRDefault="0019043C" w:rsidP="007200EB">
            <w:pPr>
              <w:rPr>
                <w:rFonts w:ascii="Times New Roman" w:eastAsia="Times New Roman" w:hAnsi="Times New Roman" w:cs="Times New Roman"/>
                <w:b/>
                <w:bCs/>
                <w:sz w:val="24"/>
                <w:szCs w:val="24"/>
              </w:rPr>
            </w:pPr>
            <w:r w:rsidRPr="007200EB">
              <w:rPr>
                <w:rFonts w:ascii="Times New Roman" w:hAnsi="Times New Roman" w:cs="Times New Roman"/>
                <w:color w:val="040C28"/>
                <w:sz w:val="24"/>
                <w:szCs w:val="24"/>
                <w:shd w:val="clear" w:color="auto" w:fill="FFFFFF"/>
              </w:rPr>
              <w:t>e.g.,</w:t>
            </w:r>
            <w:r w:rsidR="00A82A38" w:rsidRPr="007200EB">
              <w:rPr>
                <w:rFonts w:ascii="Times New Roman" w:hAnsi="Times New Roman" w:cs="Times New Roman"/>
                <w:sz w:val="24"/>
                <w:szCs w:val="24"/>
              </w:rPr>
              <w:t xml:space="preserve"> Elections, Army, Pakistan, Political System</w:t>
            </w:r>
            <w:r w:rsidR="00A82A38" w:rsidRPr="007200EB">
              <w:rPr>
                <w:rFonts w:ascii="Times New Roman" w:eastAsia="Times New Roman" w:hAnsi="Times New Roman" w:cs="Times New Roman"/>
                <w:b/>
                <w:bCs/>
                <w:sz w:val="24"/>
                <w:szCs w:val="24"/>
              </w:rPr>
              <w:t xml:space="preserve"> </w:t>
            </w:r>
          </w:p>
        </w:tc>
        <w:tc>
          <w:tcPr>
            <w:tcW w:w="4286" w:type="pct"/>
          </w:tcPr>
          <w:p w:rsidR="00A82A38" w:rsidRPr="007200EB" w:rsidRDefault="00C3762B" w:rsidP="00100F95">
            <w:pPr>
              <w:jc w:val="both"/>
              <w:rPr>
                <w:rFonts w:ascii="Times New Roman" w:hAnsi="Times New Roman" w:cs="Times New Roman"/>
                <w:sz w:val="24"/>
                <w:szCs w:val="24"/>
              </w:rPr>
            </w:pPr>
            <w:r w:rsidRPr="007200EB">
              <w:rPr>
                <w:rFonts w:ascii="Times New Roman" w:hAnsi="Times New Roman" w:cs="Times New Roman"/>
                <w:i/>
                <w:iCs/>
                <w:sz w:val="24"/>
                <w:szCs w:val="24"/>
              </w:rPr>
              <w:t>A concise and factual abstract of a maximum of 300 words is required. It should be self-contained, free of citations, and clearly state the purpose of the research, methodology, key results or findings, major conclusions,</w:t>
            </w:r>
            <w:r w:rsidR="00100F95">
              <w:rPr>
                <w:rFonts w:ascii="Times New Roman" w:hAnsi="Times New Roman" w:cs="Times New Roman"/>
                <w:i/>
                <w:iCs/>
                <w:sz w:val="24"/>
                <w:szCs w:val="24"/>
              </w:rPr>
              <w:t xml:space="preserve"> </w:t>
            </w:r>
            <w:r w:rsidRPr="007200EB">
              <w:rPr>
                <w:rFonts w:ascii="Times New Roman" w:hAnsi="Times New Roman" w:cs="Times New Roman"/>
                <w:i/>
                <w:iCs/>
                <w:sz w:val="24"/>
                <w:szCs w:val="24"/>
              </w:rPr>
              <w:t xml:space="preserve">implications, and recommendations. The abstract should be written as a single paragraph in continuous prose, without subheadings or bullet points. Non-standard or uncommon abbreviations should be avoided; if essential, they must be defined at first mention within the abstract (in italics). </w:t>
            </w:r>
            <w:r w:rsidR="00A82A38" w:rsidRPr="007200EB">
              <w:rPr>
                <w:rFonts w:ascii="Times New Roman" w:hAnsi="Times New Roman" w:cs="Times New Roman"/>
                <w:i/>
                <w:iCs/>
                <w:sz w:val="24"/>
                <w:szCs w:val="24"/>
              </w:rPr>
              <w:t>The abstract must be formatted in 12-point, italicized Times New Roman font, single-spaced, and justified to ensure a clean and professional appearance. The entire manuscript must be prepared in Times New Roman font using normal page layout margins.</w:t>
            </w:r>
            <w:r w:rsidR="007200EB" w:rsidRPr="007200EB">
              <w:rPr>
                <w:rFonts w:ascii="Times New Roman" w:hAnsi="Times New Roman" w:cs="Times New Roman"/>
                <w:color w:val="FF0000"/>
                <w:sz w:val="24"/>
                <w:szCs w:val="24"/>
              </w:rPr>
              <w:t xml:space="preserve"> </w:t>
            </w:r>
            <w:r w:rsidR="00A82A38" w:rsidRPr="007200EB">
              <w:rPr>
                <w:rFonts w:ascii="Times New Roman" w:hAnsi="Times New Roman" w:cs="Times New Roman"/>
                <w:i/>
                <w:iCs/>
                <w:sz w:val="24"/>
                <w:szCs w:val="24"/>
              </w:rPr>
              <w:t>All abbreviations and acronyms must be defined at first mention in the main text, even if they have already been defined in the abstract.</w:t>
            </w:r>
            <w:r w:rsidR="007200EB" w:rsidRPr="007200EB">
              <w:rPr>
                <w:rFonts w:ascii="Times New Roman" w:hAnsi="Times New Roman" w:cs="Times New Roman"/>
                <w:i/>
                <w:iCs/>
                <w:sz w:val="24"/>
                <w:szCs w:val="24"/>
              </w:rPr>
              <w:t xml:space="preserve"> When introducing a new heading or subheading, the first line of the initial paragraph should be indented using a tab to maintain consistency in formatting. </w:t>
            </w:r>
            <w:r w:rsidR="00A82A38" w:rsidRPr="007200EB">
              <w:rPr>
                <w:rFonts w:ascii="Times New Roman" w:hAnsi="Times New Roman" w:cs="Times New Roman"/>
                <w:i/>
                <w:iCs/>
                <w:sz w:val="24"/>
                <w:szCs w:val="24"/>
              </w:rPr>
              <w:t>There are various types of research, each requiring appropriate methods for effective implementation, and all established research designs are acceptable for consideration in the Research Mosaic journal. The editor reserves the right to amend, abridge, or otherwise modify the manuscript to ensure suitability for publication; however, every effort will be made to preserve the spirit and effectiveness of the paper.</w:t>
            </w:r>
          </w:p>
        </w:tc>
      </w:tr>
    </w:tbl>
    <w:p w:rsidR="001456AA" w:rsidRPr="007200EB" w:rsidRDefault="001456AA" w:rsidP="007200EB">
      <w:pPr>
        <w:spacing w:before="240"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INTRODUCTION</w:t>
      </w:r>
      <w:r w:rsidRPr="007200EB">
        <w:rPr>
          <w:rFonts w:ascii="Times New Roman" w:hAnsi="Times New Roman" w:cs="Times New Roman"/>
          <w:sz w:val="24"/>
          <w:szCs w:val="24"/>
        </w:rPr>
        <w:t xml:space="preserve"> (Font size 12, bold)</w:t>
      </w:r>
    </w:p>
    <w:p w:rsidR="00D54FF2" w:rsidRPr="007200EB" w:rsidRDefault="00D54FF2" w:rsidP="007200EB">
      <w:pPr>
        <w:pStyle w:val="isselectedend"/>
        <w:ind w:firstLine="720"/>
        <w:jc w:val="both"/>
      </w:pPr>
      <w:r w:rsidRPr="007200EB">
        <w:t>The text must be presented in 12-point font with single (1.0) line spacing and should be fully justified to ensure a clear and professional appearance. This section should provide sufficient background information to establish the context of the research problem, clearly explaining the issue under investigation and enabling readers to understand its significance and relevance.</w:t>
      </w:r>
    </w:p>
    <w:p w:rsidR="007200EB" w:rsidRDefault="00D54FF2" w:rsidP="007200EB">
      <w:pPr>
        <w:pStyle w:val="NormalWeb"/>
        <w:jc w:val="both"/>
      </w:pPr>
      <w:r w:rsidRPr="007200EB">
        <w:t xml:space="preserve">The objectives of the research should be explicitly stated, clearly outlining the aims and rationale for conducting the study. </w:t>
      </w:r>
    </w:p>
    <w:p w:rsidR="007200EB" w:rsidRDefault="007200EB" w:rsidP="007200EB">
      <w:pPr>
        <w:pStyle w:val="NormalWeb"/>
        <w:jc w:val="both"/>
        <w:sectPr w:rsidR="007200EB" w:rsidSect="007C14FE">
          <w:footerReference w:type="default" r:id="rId8"/>
          <w:pgSz w:w="12240" w:h="15840"/>
          <w:pgMar w:top="360" w:right="1440" w:bottom="1440" w:left="1440" w:header="720" w:footer="720" w:gutter="0"/>
          <w:pgNumType w:start="1"/>
          <w:cols w:space="720"/>
          <w:docGrid w:linePitch="360"/>
        </w:sectPr>
      </w:pPr>
    </w:p>
    <w:p w:rsidR="00354194" w:rsidRPr="007200EB" w:rsidRDefault="00A82A38"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lastRenderedPageBreak/>
        <w:t>Research Objectives</w:t>
      </w:r>
      <w:r w:rsidRPr="007200EB">
        <w:rPr>
          <w:rFonts w:ascii="Times New Roman" w:hAnsi="Times New Roman" w:cs="Times New Roman"/>
          <w:sz w:val="24"/>
          <w:szCs w:val="24"/>
        </w:rPr>
        <w:t xml:space="preserve"> (Font size 12, bold)</w:t>
      </w:r>
    </w:p>
    <w:p w:rsidR="00977C47" w:rsidRPr="007200EB" w:rsidRDefault="00D26143"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text should be in 12-point font, single-spaced, and presented in either bulleted or</w:t>
      </w:r>
      <w:r w:rsidR="00D54FF2" w:rsidRPr="007200EB">
        <w:rPr>
          <w:rFonts w:ascii="Times New Roman" w:hAnsi="Times New Roman" w:cs="Times New Roman"/>
          <w:sz w:val="24"/>
          <w:szCs w:val="24"/>
        </w:rPr>
        <w:t xml:space="preserve"> </w:t>
      </w:r>
      <w:r w:rsidR="00A82A38" w:rsidRPr="007200EB">
        <w:rPr>
          <w:rFonts w:ascii="Times New Roman" w:hAnsi="Times New Roman" w:cs="Times New Roman"/>
          <w:sz w:val="24"/>
          <w:szCs w:val="24"/>
        </w:rPr>
        <w:t>numbered form. All text should be justified.</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Research Questions</w:t>
      </w:r>
      <w:r w:rsidRPr="007200EB">
        <w:rPr>
          <w:rFonts w:ascii="Times New Roman" w:hAnsi="Times New Roman" w:cs="Times New Roman"/>
          <w:sz w:val="24"/>
          <w:szCs w:val="24"/>
        </w:rPr>
        <w:t xml:space="preserve"> (Font size 12, bold)</w:t>
      </w:r>
    </w:p>
    <w:p w:rsidR="001456AA"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text should be in 12-point font, single-spaced, and presented in either bulleted or numbered form. All text should be justified.</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LITERATURE REVIEW</w:t>
      </w:r>
      <w:r w:rsidRPr="007200EB">
        <w:rPr>
          <w:rFonts w:ascii="Times New Roman" w:hAnsi="Times New Roman" w:cs="Times New Roman"/>
          <w:sz w:val="24"/>
          <w:szCs w:val="24"/>
        </w:rPr>
        <w:t xml:space="preserve"> (Font size 12, bold)</w:t>
      </w:r>
    </w:p>
    <w:p w:rsidR="006A3F4F" w:rsidRPr="007200EB" w:rsidRDefault="006A3F4F" w:rsidP="007200EB">
      <w:pPr>
        <w:pStyle w:val="isselectedend"/>
        <w:ind w:firstLine="720"/>
        <w:jc w:val="both"/>
      </w:pPr>
      <w:r w:rsidRPr="007200EB">
        <w:t>The text should be presented in 12-point font, single-spaced, and fully justified. This section provides a comprehensive overview of the research variables and examines their interrelationships based on existing literature. Authors should critically review relevant studies to establish the theoretical and empirical foundation for the research.</w:t>
      </w:r>
    </w:p>
    <w:p w:rsidR="006A3F4F" w:rsidRPr="007200EB" w:rsidRDefault="006A3F4F" w:rsidP="007200EB">
      <w:pPr>
        <w:pStyle w:val="NormalWeb"/>
        <w:jc w:val="both"/>
      </w:pPr>
      <w:r w:rsidRPr="007200EB">
        <w:t>In-text citations should follow APA style: for a single author, use (Smith, 2020) for parenthetical citations or Smith (2020) for narrative citations; for two authors, use (Smith &amp; Jones, 2020) or Smith and Jones (2020); for three or more authors, use (Smith et al., 2020) or Smith et al. (2020). For organizational authors, use (Soneri, 2020) or Soneri (2020) as appropriate.</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Research Hypotheses</w:t>
      </w:r>
      <w:r w:rsidRPr="007200EB">
        <w:rPr>
          <w:rFonts w:ascii="Times New Roman" w:hAnsi="Times New Roman" w:cs="Times New Roman"/>
          <w:sz w:val="24"/>
          <w:szCs w:val="24"/>
        </w:rPr>
        <w:t xml:space="preserve"> (Font size 12, bold)</w:t>
      </w:r>
    </w:p>
    <w:p w:rsidR="001456AA"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text should be in 12-point font, single-spaced, and presented in either bulleted or numbered form. All text should be justified.</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THEORETICAL FRAMEWORK</w:t>
      </w:r>
      <w:r w:rsidRPr="007200EB">
        <w:rPr>
          <w:rFonts w:ascii="Times New Roman" w:hAnsi="Times New Roman" w:cs="Times New Roman"/>
          <w:sz w:val="24"/>
          <w:szCs w:val="24"/>
        </w:rPr>
        <w:t xml:space="preserve"> (Font size 12, bold – if required)</w:t>
      </w:r>
    </w:p>
    <w:p w:rsidR="001456AA"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text should be in 12-point font, single-spaced, and justified. Figures included in this section should be of high quality, clearly presented, and properly integrated within the text to support the discussion.</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sz w:val="24"/>
          <w:szCs w:val="24"/>
        </w:rPr>
        <w:t>This section outlines the key theories and concepts that underpin the research, providing a clear rationale for their relevance and explaining how they are applied to the study.</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MATERIALS AND METHODS</w:t>
      </w:r>
      <w:r w:rsidRPr="007200EB">
        <w:rPr>
          <w:rFonts w:ascii="Times New Roman" w:hAnsi="Times New Roman" w:cs="Times New Roman"/>
          <w:sz w:val="24"/>
          <w:szCs w:val="24"/>
        </w:rPr>
        <w:t xml:space="preserve"> (Font size 12, bold)</w:t>
      </w:r>
    </w:p>
    <w:p w:rsidR="00296D08"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research design should be presented in 12-point font, single-spaced, and justified.</w:t>
      </w:r>
      <w:r w:rsidR="00296D08" w:rsidRPr="007200EB">
        <w:rPr>
          <w:rFonts w:ascii="Times New Roman" w:hAnsi="Times New Roman" w:cs="Times New Roman"/>
          <w:sz w:val="24"/>
          <w:szCs w:val="24"/>
        </w:rPr>
        <w:t xml:space="preserve"> </w:t>
      </w:r>
      <w:r w:rsidR="00215301" w:rsidRPr="007200EB">
        <w:rPr>
          <w:rFonts w:ascii="Times New Roman" w:hAnsi="Times New Roman" w:cs="Times New Roman"/>
          <w:sz w:val="24"/>
          <w:szCs w:val="24"/>
        </w:rPr>
        <w:t xml:space="preserve"> Clearly describe the research design, methodological approach (quantitative, qualitative, or mixed methods), and procedures used in the study. Provide sufficient detail to allow replication of the methodology and the process used to reach the study’s conclusions. </w:t>
      </w:r>
      <w:r w:rsidR="00310F45" w:rsidRPr="007200EB">
        <w:rPr>
          <w:rFonts w:ascii="Times New Roman" w:hAnsi="Times New Roman" w:cs="Times New Roman"/>
          <w:sz w:val="24"/>
          <w:szCs w:val="24"/>
        </w:rPr>
        <w:t xml:space="preserve">Detail of </w:t>
      </w:r>
      <w:r w:rsidR="004478BE" w:rsidRPr="007200EB">
        <w:rPr>
          <w:rFonts w:ascii="Times New Roman" w:hAnsi="Times New Roman" w:cs="Times New Roman"/>
          <w:sz w:val="24"/>
          <w:szCs w:val="24"/>
        </w:rPr>
        <w:t xml:space="preserve">Ethical considerations must </w:t>
      </w:r>
      <w:r w:rsidR="004A7DE9" w:rsidRPr="007200EB">
        <w:rPr>
          <w:rFonts w:ascii="Times New Roman" w:hAnsi="Times New Roman" w:cs="Times New Roman"/>
          <w:sz w:val="24"/>
          <w:szCs w:val="24"/>
        </w:rPr>
        <w:t>describe</w:t>
      </w:r>
      <w:r w:rsidR="004478BE" w:rsidRPr="007200EB">
        <w:rPr>
          <w:rFonts w:ascii="Times New Roman" w:hAnsi="Times New Roman" w:cs="Times New Roman"/>
          <w:sz w:val="24"/>
          <w:szCs w:val="24"/>
        </w:rPr>
        <w:t>, including approval from relevant institutional review boards, informed consent from participants, and measures to ensure confidentiality and participant rights.</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RESULT</w:t>
      </w:r>
      <w:r w:rsidRPr="007200EB">
        <w:rPr>
          <w:rFonts w:ascii="Times New Roman" w:hAnsi="Times New Roman" w:cs="Times New Roman"/>
          <w:sz w:val="24"/>
          <w:szCs w:val="24"/>
        </w:rPr>
        <w:t xml:space="preserve"> (Font size 12, bold)</w:t>
      </w:r>
    </w:p>
    <w:p w:rsidR="00971345"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 xml:space="preserve">The text should be in 12-point font, single-spaced, and justified. </w:t>
      </w:r>
      <w:r w:rsidR="00971345" w:rsidRPr="007200EB">
        <w:rPr>
          <w:rFonts w:ascii="Times New Roman" w:hAnsi="Times New Roman" w:cs="Times New Roman"/>
          <w:sz w:val="24"/>
          <w:szCs w:val="24"/>
        </w:rPr>
        <w:t xml:space="preserve">Present the findings in a clear and logical sequence aligned with the research objectives or research questions. Use </w:t>
      </w:r>
      <w:r w:rsidR="00971345" w:rsidRPr="007200EB">
        <w:rPr>
          <w:rFonts w:ascii="Times New Roman" w:hAnsi="Times New Roman" w:cs="Times New Roman"/>
          <w:sz w:val="24"/>
          <w:szCs w:val="24"/>
        </w:rPr>
        <w:lastRenderedPageBreak/>
        <w:t>narrative descriptions, tables, and figures where appropriate, while avoiding duplication of information.</w:t>
      </w:r>
    </w:p>
    <w:p w:rsidR="00DD11EC" w:rsidRPr="007200EB" w:rsidRDefault="00971345" w:rsidP="007200EB">
      <w:pPr>
        <w:spacing w:line="240" w:lineRule="auto"/>
        <w:jc w:val="both"/>
        <w:rPr>
          <w:rFonts w:ascii="Times New Roman" w:hAnsi="Times New Roman" w:cs="Times New Roman"/>
          <w:sz w:val="24"/>
          <w:szCs w:val="24"/>
        </w:rPr>
      </w:pPr>
      <w:r w:rsidRPr="007200EB">
        <w:rPr>
          <w:rFonts w:ascii="Times New Roman" w:hAnsi="Times New Roman" w:cs="Times New Roman"/>
          <w:sz w:val="24"/>
          <w:szCs w:val="24"/>
        </w:rPr>
        <w:t xml:space="preserve">Quantitative results should include relevant statistical indicators, while qualitative findings should be organized into themes or categories supported by appropriate evidence. All </w:t>
      </w:r>
      <w:r w:rsidR="00DD11EC" w:rsidRPr="007200EB">
        <w:rPr>
          <w:rFonts w:ascii="Times New Roman" w:hAnsi="Times New Roman" w:cs="Times New Roman"/>
          <w:sz w:val="24"/>
          <w:szCs w:val="24"/>
        </w:rPr>
        <w:t xml:space="preserve">tables and figures should be placed within the main text at the point where they are first referenced and should not be included as appendices unless necessary. Authors should avoid repeating information from the text, ensuring that tables complement rather than duplicate the narrative. </w:t>
      </w:r>
      <w:r w:rsidR="00D64F69" w:rsidRPr="007200EB">
        <w:rPr>
          <w:rFonts w:ascii="Times New Roman" w:hAnsi="Times New Roman" w:cs="Times New Roman"/>
          <w:sz w:val="24"/>
          <w:szCs w:val="24"/>
        </w:rPr>
        <w:t>All tables should be cited in the text prior to their appearance.</w:t>
      </w:r>
    </w:p>
    <w:p w:rsidR="00191FEC" w:rsidRPr="007200EB" w:rsidRDefault="00F02AB0" w:rsidP="007200EB">
      <w:pPr>
        <w:spacing w:line="240" w:lineRule="auto"/>
        <w:jc w:val="both"/>
        <w:rPr>
          <w:rStyle w:val="Strong"/>
          <w:rFonts w:ascii="Times New Roman" w:hAnsi="Times New Roman" w:cs="Times New Roman"/>
          <w:sz w:val="24"/>
          <w:szCs w:val="24"/>
        </w:rPr>
      </w:pPr>
      <w:r w:rsidRPr="007200EB">
        <w:rPr>
          <w:rStyle w:val="Strong"/>
          <w:rFonts w:ascii="Times New Roman" w:hAnsi="Times New Roman" w:cs="Times New Roman"/>
          <w:sz w:val="24"/>
          <w:szCs w:val="24"/>
        </w:rPr>
        <w:t>Tables</w:t>
      </w:r>
    </w:p>
    <w:p w:rsidR="00B4581E" w:rsidRPr="007200EB" w:rsidRDefault="00B4581E" w:rsidP="007200EB">
      <w:pPr>
        <w:pStyle w:val="NormalWeb"/>
        <w:ind w:firstLine="720"/>
        <w:jc w:val="both"/>
      </w:pPr>
      <w:r w:rsidRPr="007200EB">
        <w:t>Tables should be presented in a clear, concise, and readable format. Each table must be numbered consecutively (e.g., Table 1, Table 2) and include a descriptive caption placed above the table (e.g., Table 1: Caption of the Table), with both the table number and caption in bold. Tables should be single-spaced, use a 10–12-point font, and be fully editable rather than inserted as images.</w:t>
      </w:r>
    </w:p>
    <w:p w:rsidR="00B4581E" w:rsidRPr="007200EB" w:rsidRDefault="00B4581E" w:rsidP="007200EB">
      <w:pPr>
        <w:pStyle w:val="NormalWeb"/>
        <w:jc w:val="both"/>
      </w:pPr>
      <w:r w:rsidRPr="007200EB">
        <w:t xml:space="preserve">Tables should be designed with minimal horizontal lines and no vertical lines. Column headings must be clear and concise, with appropriate units of measurement where necessary. Any abbreviations, symbols, or statistical notations used within the table must be clearly explained in a note below the table (e.g., </w:t>
      </w:r>
      <w:r w:rsidRPr="007200EB">
        <w:rPr>
          <w:rStyle w:val="Emphasis"/>
        </w:rPr>
        <w:t>Note:</w:t>
      </w:r>
      <w:r w:rsidRPr="007200EB">
        <w:t xml:space="preserve"> SD = Standard Deviation). Levels of statistical significance should be indicated using standard notation where applicable (e.g., </w:t>
      </w:r>
      <w:r w:rsidRPr="007200EB">
        <w:rPr>
          <w:rStyle w:val="Emphasis"/>
        </w:rPr>
        <w:t>p</w:t>
      </w:r>
      <w:r w:rsidRPr="007200EB">
        <w:t xml:space="preserve"> &lt; .05, </w:t>
      </w:r>
      <w:r w:rsidRPr="007200EB">
        <w:rPr>
          <w:rStyle w:val="Emphasis"/>
        </w:rPr>
        <w:t>p</w:t>
      </w:r>
      <w:r w:rsidRPr="007200EB">
        <w:t xml:space="preserve"> &lt; .01).</w:t>
      </w:r>
    </w:p>
    <w:p w:rsidR="00F02AB0" w:rsidRPr="007200EB" w:rsidRDefault="00F02AB0" w:rsidP="007200EB">
      <w:pPr>
        <w:spacing w:line="240" w:lineRule="auto"/>
        <w:jc w:val="both"/>
        <w:rPr>
          <w:rStyle w:val="Strong"/>
          <w:rFonts w:ascii="Times New Roman" w:hAnsi="Times New Roman" w:cs="Times New Roman"/>
          <w:sz w:val="24"/>
          <w:szCs w:val="24"/>
        </w:rPr>
      </w:pPr>
      <w:r w:rsidRPr="007200EB">
        <w:rPr>
          <w:rStyle w:val="Strong"/>
          <w:rFonts w:ascii="Times New Roman" w:hAnsi="Times New Roman" w:cs="Times New Roman"/>
          <w:sz w:val="24"/>
          <w:szCs w:val="24"/>
        </w:rPr>
        <w:t>Figures/Images</w:t>
      </w:r>
    </w:p>
    <w:p w:rsidR="00F02AB0" w:rsidRPr="007200EB" w:rsidRDefault="00F02AB0"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All figures and images must be openly accessible and labeled as “Figure/Image 1: Caption of the figure/image.” The label should be placed below the figure or image. Where applicable, the source should also be provided at the bottom. All captions must be editable.</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DISCUSSION</w:t>
      </w:r>
      <w:r w:rsidRPr="007200EB">
        <w:rPr>
          <w:rFonts w:ascii="Times New Roman" w:hAnsi="Times New Roman" w:cs="Times New Roman"/>
          <w:sz w:val="24"/>
          <w:szCs w:val="24"/>
        </w:rPr>
        <w:t xml:space="preserve"> (Font size 12, bold)</w:t>
      </w:r>
    </w:p>
    <w:p w:rsidR="001456AA" w:rsidRPr="007200EB" w:rsidRDefault="001456AA" w:rsidP="007200EB">
      <w:pPr>
        <w:spacing w:line="240" w:lineRule="auto"/>
        <w:ind w:firstLine="720"/>
        <w:jc w:val="both"/>
        <w:rPr>
          <w:rFonts w:ascii="Times New Roman" w:hAnsi="Times New Roman" w:cs="Times New Roman"/>
          <w:sz w:val="24"/>
          <w:szCs w:val="24"/>
        </w:rPr>
      </w:pPr>
      <w:r w:rsidRPr="007200EB">
        <w:rPr>
          <w:rFonts w:ascii="Times New Roman" w:hAnsi="Times New Roman" w:cs="Times New Roman"/>
          <w:sz w:val="24"/>
          <w:szCs w:val="24"/>
        </w:rPr>
        <w:t>The text should be in 12-point font, single-spaced, and justified. This section interprets the results of the study in the context of existing literature, highlighting how the findings align with or differ from previous research.</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sz w:val="24"/>
          <w:szCs w:val="24"/>
        </w:rPr>
        <w:t>It also explores the broader implications of the results for the field and may suggest areas for future research, providing guidance for subsequent studies and practical applications.</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CONCLUSION</w:t>
      </w:r>
      <w:r w:rsidRPr="007200EB">
        <w:rPr>
          <w:rFonts w:ascii="Times New Roman" w:hAnsi="Times New Roman" w:cs="Times New Roman"/>
          <w:sz w:val="24"/>
          <w:szCs w:val="24"/>
        </w:rPr>
        <w:t xml:space="preserve"> (Font size 12, bold)</w:t>
      </w:r>
    </w:p>
    <w:p w:rsidR="00150012" w:rsidRPr="007200EB" w:rsidRDefault="00150012" w:rsidP="007200EB">
      <w:pPr>
        <w:pStyle w:val="isselectedend"/>
        <w:ind w:firstLine="720"/>
        <w:jc w:val="both"/>
      </w:pPr>
      <w:r w:rsidRPr="007200EB">
        <w:t>The text should be presented in 12-point font, single-spaced, and fully justified. This section should provide a clear and concise evaluation of the overall study.</w:t>
      </w:r>
    </w:p>
    <w:p w:rsidR="00150012" w:rsidRPr="007200EB" w:rsidRDefault="00150012" w:rsidP="007200EB">
      <w:pPr>
        <w:pStyle w:val="NormalWeb"/>
        <w:jc w:val="both"/>
      </w:pPr>
      <w:r w:rsidRPr="007200EB">
        <w:t>It should summarize the key findings, emphasize their significance in relation to the research objectives, and highlight the main contributions and insights. The section should also discuss the study’s limitations and provide recommendations for future research.</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lastRenderedPageBreak/>
        <w:t>Acknowledgmen</w:t>
      </w:r>
      <w:r w:rsidRPr="007200EB">
        <w:rPr>
          <w:rFonts w:ascii="Times New Roman" w:hAnsi="Times New Roman" w:cs="Times New Roman"/>
          <w:sz w:val="24"/>
          <w:szCs w:val="24"/>
        </w:rPr>
        <w:t>t (Font size 12, bold): The text should be in 12-point font, single-spaced, and justified. Include any thanks to individuals or institutions (e.g., “The authors wish to thank A, B, and C for their support.”).</w:t>
      </w:r>
    </w:p>
    <w:p w:rsidR="00B245AE" w:rsidRPr="007200EB" w:rsidRDefault="00B245AE"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 xml:space="preserve">Author Contributions </w:t>
      </w:r>
      <w:r w:rsidRPr="007200EB">
        <w:rPr>
          <w:rFonts w:ascii="Times New Roman" w:hAnsi="Times New Roman" w:cs="Times New Roman"/>
          <w:sz w:val="24"/>
          <w:szCs w:val="24"/>
        </w:rPr>
        <w:t>(Font: 12, bold): The text should be in 12-point font with 1.0 line spacing and justified. In this section, state each author’s contribution to the work. It can be several sentences long and should briefly describe the tasks of individual authors, for example: AB conducted the research; CD analyzed the data; AB wrote the paper; … All authors approved the final version.</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Conflict of Interest</w:t>
      </w:r>
      <w:r w:rsidRPr="007200EB">
        <w:rPr>
          <w:rFonts w:ascii="Times New Roman" w:hAnsi="Times New Roman" w:cs="Times New Roman"/>
          <w:sz w:val="24"/>
          <w:szCs w:val="24"/>
        </w:rPr>
        <w:t xml:space="preserve"> (Font size 12, bold): The text should be in 12-point font, single-spaced, and justified. Declare any potential conflicts of interest. If none, include: “The authors declare no conflict of interest.”</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Funding Disclosure</w:t>
      </w:r>
      <w:r w:rsidRPr="007200EB">
        <w:rPr>
          <w:rFonts w:ascii="Times New Roman" w:hAnsi="Times New Roman" w:cs="Times New Roman"/>
          <w:sz w:val="24"/>
          <w:szCs w:val="24"/>
        </w:rPr>
        <w:t xml:space="preserve"> (Font size 12, bold): The text should be in 12-point font, single-spaced, and justified. Include funding sources (e.g., “This research was funded by </w:t>
      </w:r>
      <w:r w:rsidR="00B245AE" w:rsidRPr="007200EB">
        <w:rPr>
          <w:rFonts w:ascii="Times New Roman" w:hAnsi="Times New Roman" w:cs="Times New Roman"/>
          <w:sz w:val="24"/>
          <w:szCs w:val="24"/>
        </w:rPr>
        <w:t>Name of Funder</w:t>
      </w:r>
      <w:r w:rsidRPr="007200EB">
        <w:rPr>
          <w:rFonts w:ascii="Times New Roman" w:hAnsi="Times New Roman" w:cs="Times New Roman"/>
          <w:sz w:val="24"/>
          <w:szCs w:val="24"/>
        </w:rPr>
        <w:t>, grant number XX”). If none, include: “This research received no specific grant from any funding agency in the public, commercial, or not-for-profit sectors.”</w:t>
      </w:r>
    </w:p>
    <w:p w:rsidR="001456AA" w:rsidRPr="007200EB" w:rsidRDefault="001456AA" w:rsidP="007200EB">
      <w:pPr>
        <w:spacing w:line="240" w:lineRule="auto"/>
        <w:jc w:val="both"/>
        <w:rPr>
          <w:rFonts w:ascii="Times New Roman" w:hAnsi="Times New Roman" w:cs="Times New Roman"/>
          <w:sz w:val="24"/>
          <w:szCs w:val="24"/>
        </w:rPr>
      </w:pPr>
      <w:r w:rsidRPr="007200EB">
        <w:rPr>
          <w:rFonts w:ascii="Times New Roman" w:hAnsi="Times New Roman" w:cs="Times New Roman"/>
          <w:b/>
          <w:bCs/>
          <w:sz w:val="24"/>
          <w:szCs w:val="24"/>
        </w:rPr>
        <w:t>REFERENCES</w:t>
      </w:r>
      <w:r w:rsidRPr="007200EB">
        <w:rPr>
          <w:rFonts w:ascii="Times New Roman" w:hAnsi="Times New Roman" w:cs="Times New Roman"/>
          <w:sz w:val="24"/>
          <w:szCs w:val="24"/>
        </w:rPr>
        <w:t xml:space="preserve"> (</w:t>
      </w:r>
      <w:r w:rsidR="00842723" w:rsidRPr="007200EB">
        <w:rPr>
          <w:rStyle w:val="Strong"/>
          <w:rFonts w:ascii="Times New Roman" w:hAnsi="Times New Roman" w:cs="Times New Roman"/>
          <w:b w:val="0"/>
          <w:bCs w:val="0"/>
          <w:sz w:val="24"/>
          <w:szCs w:val="24"/>
        </w:rPr>
        <w:t>12-point font, bold</w:t>
      </w:r>
      <w:r w:rsidR="00842723" w:rsidRPr="007200EB">
        <w:rPr>
          <w:rFonts w:ascii="Times New Roman" w:hAnsi="Times New Roman" w:cs="Times New Roman"/>
          <w:sz w:val="24"/>
          <w:szCs w:val="24"/>
        </w:rPr>
        <w:t xml:space="preserve">, follow </w:t>
      </w:r>
      <w:r w:rsidR="00842723" w:rsidRPr="007200EB">
        <w:rPr>
          <w:rStyle w:val="Strong"/>
          <w:rFonts w:ascii="Times New Roman" w:hAnsi="Times New Roman" w:cs="Times New Roman"/>
          <w:b w:val="0"/>
          <w:bCs w:val="0"/>
          <w:sz w:val="24"/>
          <w:szCs w:val="24"/>
        </w:rPr>
        <w:t>APA format</w:t>
      </w:r>
      <w:r w:rsidR="00842723" w:rsidRPr="007200EB">
        <w:rPr>
          <w:rFonts w:ascii="Times New Roman" w:hAnsi="Times New Roman" w:cs="Times New Roman"/>
          <w:sz w:val="24"/>
          <w:szCs w:val="24"/>
        </w:rPr>
        <w:t xml:space="preserve">, and arrange </w:t>
      </w:r>
      <w:r w:rsidR="00842723" w:rsidRPr="007200EB">
        <w:rPr>
          <w:rStyle w:val="Strong"/>
          <w:rFonts w:ascii="Times New Roman" w:hAnsi="Times New Roman" w:cs="Times New Roman"/>
          <w:b w:val="0"/>
          <w:bCs w:val="0"/>
          <w:sz w:val="24"/>
          <w:szCs w:val="24"/>
        </w:rPr>
        <w:t>alphabetically</w:t>
      </w:r>
      <w:r w:rsidR="00842723" w:rsidRPr="007200EB">
        <w:rPr>
          <w:rFonts w:ascii="Times New Roman" w:hAnsi="Times New Roman" w:cs="Times New Roman"/>
          <w:sz w:val="24"/>
          <w:szCs w:val="24"/>
        </w:rPr>
        <w:t>. Cite</w:t>
      </w:r>
      <w:r w:rsidR="00842723" w:rsidRPr="007200EB">
        <w:rPr>
          <w:rFonts w:ascii="Times New Roman" w:hAnsi="Times New Roman" w:cs="Times New Roman"/>
          <w:b/>
          <w:bCs/>
          <w:sz w:val="24"/>
          <w:szCs w:val="24"/>
        </w:rPr>
        <w:t xml:space="preserve"> </w:t>
      </w:r>
      <w:r w:rsidR="00842723" w:rsidRPr="007200EB">
        <w:rPr>
          <w:rStyle w:val="Strong"/>
          <w:rFonts w:ascii="Times New Roman" w:hAnsi="Times New Roman" w:cs="Times New Roman"/>
          <w:b w:val="0"/>
          <w:bCs w:val="0"/>
          <w:sz w:val="24"/>
          <w:szCs w:val="24"/>
        </w:rPr>
        <w:t>recent sources (preferably within the last five years)</w:t>
      </w:r>
      <w:r w:rsidR="00842723" w:rsidRPr="007200EB">
        <w:rPr>
          <w:rFonts w:ascii="Times New Roman" w:hAnsi="Times New Roman" w:cs="Times New Roman"/>
          <w:sz w:val="24"/>
          <w:szCs w:val="24"/>
        </w:rPr>
        <w:t xml:space="preserve"> when possible, and include the </w:t>
      </w:r>
      <w:r w:rsidR="00842723" w:rsidRPr="007200EB">
        <w:rPr>
          <w:rStyle w:val="Strong"/>
          <w:rFonts w:ascii="Times New Roman" w:hAnsi="Times New Roman" w:cs="Times New Roman"/>
          <w:b w:val="0"/>
          <w:bCs w:val="0"/>
          <w:sz w:val="24"/>
          <w:szCs w:val="24"/>
        </w:rPr>
        <w:t>DOI at the end</w:t>
      </w:r>
      <w:r w:rsidR="00842723" w:rsidRPr="007200EB">
        <w:rPr>
          <w:rFonts w:ascii="Times New Roman" w:hAnsi="Times New Roman" w:cs="Times New Roman"/>
          <w:sz w:val="24"/>
          <w:szCs w:val="24"/>
        </w:rPr>
        <w:t xml:space="preserve"> of the reference if available</w:t>
      </w:r>
      <w:r w:rsidRPr="007200EB">
        <w:rPr>
          <w:rFonts w:ascii="Times New Roman" w:hAnsi="Times New Roman" w:cs="Times New Roman"/>
          <w:sz w:val="24"/>
          <w:szCs w:val="24"/>
        </w:rPr>
        <w:t>)</w:t>
      </w:r>
      <w:r w:rsidR="00842723" w:rsidRPr="007200EB">
        <w:rPr>
          <w:rFonts w:ascii="Times New Roman" w:hAnsi="Times New Roman" w:cs="Times New Roman"/>
          <w:sz w:val="24"/>
          <w:szCs w:val="24"/>
        </w:rPr>
        <w:t>.</w:t>
      </w:r>
    </w:p>
    <w:p w:rsidR="00CA2A74" w:rsidRPr="007200EB" w:rsidRDefault="00CA2A74" w:rsidP="007200EB">
      <w:pPr>
        <w:pStyle w:val="isselectedend"/>
        <w:spacing w:before="120" w:beforeAutospacing="0" w:after="120" w:afterAutospacing="0"/>
        <w:jc w:val="both"/>
      </w:pPr>
      <w:r w:rsidRPr="007200EB">
        <w:t xml:space="preserve">Al-Mashari, M., &amp; Zairi, M. (1999). BPR Implementation Process: An Analysis of Key Success </w:t>
      </w:r>
      <w:r w:rsidR="003C6607" w:rsidRPr="007200EB">
        <w:tab/>
      </w:r>
      <w:r w:rsidRPr="007200EB">
        <w:t xml:space="preserve">and Failure Factors. </w:t>
      </w:r>
      <w:r w:rsidRPr="007200EB">
        <w:rPr>
          <w:rStyle w:val="Emphasis"/>
          <w:i w:val="0"/>
          <w:iCs w:val="0"/>
        </w:rPr>
        <w:t>Business Process Management Journal, 5</w:t>
      </w:r>
      <w:r w:rsidRPr="007200EB">
        <w:t xml:space="preserve">(1), 87–112. </w:t>
      </w:r>
      <w:r w:rsidR="003C6607" w:rsidRPr="007200EB">
        <w:tab/>
      </w:r>
      <w:hyperlink r:id="rId9" w:history="1">
        <w:r w:rsidRPr="007200EB">
          <w:rPr>
            <w:rStyle w:val="Hyperlink"/>
            <w:u w:val="none"/>
          </w:rPr>
          <w:t>https://doi.org/10.1108/14637159910247996</w:t>
        </w:r>
      </w:hyperlink>
    </w:p>
    <w:p w:rsidR="00CA2A74" w:rsidRPr="007200EB" w:rsidRDefault="00CA2A74" w:rsidP="007200EB">
      <w:pPr>
        <w:pStyle w:val="isselectedend"/>
        <w:spacing w:before="120" w:beforeAutospacing="0" w:after="120" w:afterAutospacing="0"/>
        <w:jc w:val="both"/>
      </w:pPr>
      <w:r w:rsidRPr="007200EB">
        <w:t xml:space="preserve">Belmiro, T. R., Gardiner, P. D., Simmons, J. E., &amp; Rentes, A. F. (2000). Are BPR </w:t>
      </w:r>
      <w:r w:rsidR="0007662E" w:rsidRPr="007200EB">
        <w:t xml:space="preserve">Practitioners </w:t>
      </w:r>
      <w:r w:rsidR="003C6607" w:rsidRPr="007200EB">
        <w:tab/>
      </w:r>
      <w:r w:rsidR="0007662E" w:rsidRPr="007200EB">
        <w:t>Really Addressing Business Processes</w:t>
      </w:r>
      <w:r w:rsidRPr="007200EB">
        <w:t xml:space="preserve">? </w:t>
      </w:r>
      <w:r w:rsidRPr="007200EB">
        <w:rPr>
          <w:rStyle w:val="Emphasis"/>
          <w:i w:val="0"/>
          <w:iCs w:val="0"/>
        </w:rPr>
        <w:t xml:space="preserve">International Journal of Operations &amp; Production </w:t>
      </w:r>
      <w:r w:rsidR="003C6607" w:rsidRPr="007200EB">
        <w:rPr>
          <w:rStyle w:val="Emphasis"/>
          <w:i w:val="0"/>
          <w:iCs w:val="0"/>
        </w:rPr>
        <w:tab/>
      </w:r>
      <w:r w:rsidRPr="007200EB">
        <w:rPr>
          <w:rStyle w:val="Emphasis"/>
          <w:i w:val="0"/>
          <w:iCs w:val="0"/>
        </w:rPr>
        <w:t>Management, 20</w:t>
      </w:r>
      <w:r w:rsidRPr="007200EB">
        <w:t xml:space="preserve">(10), 1183–1202. </w:t>
      </w:r>
      <w:hyperlink r:id="rId10" w:history="1">
        <w:r w:rsidRPr="007200EB">
          <w:rPr>
            <w:rStyle w:val="Hyperlink"/>
            <w:u w:val="none"/>
          </w:rPr>
          <w:t>https://doi.org/10.1108/01443570010348782</w:t>
        </w:r>
      </w:hyperlink>
    </w:p>
    <w:p w:rsidR="00CA2A74" w:rsidRPr="007200EB" w:rsidRDefault="00CA2A74" w:rsidP="007200EB">
      <w:pPr>
        <w:pStyle w:val="isselectedend"/>
        <w:spacing w:before="120" w:beforeAutospacing="0" w:after="120" w:afterAutospacing="0"/>
        <w:jc w:val="both"/>
      </w:pPr>
      <w:r w:rsidRPr="007200EB">
        <w:t xml:space="preserve">Cao, G., Clarke, S., &amp; Lehaney, B. (2001). A Critique of BPR from A Holistic Perspective. </w:t>
      </w:r>
      <w:r w:rsidR="003C6607" w:rsidRPr="007200EB">
        <w:tab/>
      </w:r>
      <w:r w:rsidRPr="007200EB">
        <w:rPr>
          <w:rStyle w:val="Emphasis"/>
          <w:i w:val="0"/>
          <w:iCs w:val="0"/>
        </w:rPr>
        <w:t>Business Process Management Journal, 7</w:t>
      </w:r>
      <w:r w:rsidRPr="007200EB">
        <w:t xml:space="preserve">(4), 332–339. </w:t>
      </w:r>
      <w:r w:rsidR="003C6607" w:rsidRPr="007200EB">
        <w:tab/>
      </w:r>
      <w:hyperlink r:id="rId11" w:history="1">
        <w:r w:rsidRPr="007200EB">
          <w:rPr>
            <w:rStyle w:val="Hyperlink"/>
            <w:u w:val="none"/>
          </w:rPr>
          <w:t>https://doi.org/10.1108/14637150110402712</w:t>
        </w:r>
      </w:hyperlink>
    </w:p>
    <w:p w:rsidR="00CA2A74" w:rsidRPr="007200EB" w:rsidRDefault="00CA2A74" w:rsidP="007200EB">
      <w:pPr>
        <w:pStyle w:val="isselectedend"/>
        <w:spacing w:before="120" w:beforeAutospacing="0" w:after="120" w:afterAutospacing="0"/>
        <w:jc w:val="both"/>
      </w:pPr>
      <w:r w:rsidRPr="007200EB">
        <w:t xml:space="preserve">Davenport, T. H. (1993). </w:t>
      </w:r>
      <w:r w:rsidRPr="007200EB">
        <w:rPr>
          <w:rStyle w:val="Emphasis"/>
          <w:i w:val="0"/>
          <w:iCs w:val="0"/>
        </w:rPr>
        <w:t xml:space="preserve">Process </w:t>
      </w:r>
      <w:r w:rsidR="0007662E" w:rsidRPr="007200EB">
        <w:rPr>
          <w:rStyle w:val="Emphasis"/>
          <w:i w:val="0"/>
          <w:iCs w:val="0"/>
        </w:rPr>
        <w:t xml:space="preserve">Innovation: </w:t>
      </w:r>
      <w:r w:rsidRPr="007200EB">
        <w:rPr>
          <w:rStyle w:val="Emphasis"/>
          <w:i w:val="0"/>
          <w:iCs w:val="0"/>
        </w:rPr>
        <w:t xml:space="preserve">Reengineering </w:t>
      </w:r>
      <w:r w:rsidR="0007662E" w:rsidRPr="007200EB">
        <w:rPr>
          <w:rStyle w:val="Emphasis"/>
          <w:i w:val="0"/>
          <w:iCs w:val="0"/>
        </w:rPr>
        <w:t xml:space="preserve">Work through Information </w:t>
      </w:r>
      <w:r w:rsidR="003C6607" w:rsidRPr="007200EB">
        <w:rPr>
          <w:rStyle w:val="Emphasis"/>
          <w:i w:val="0"/>
          <w:iCs w:val="0"/>
        </w:rPr>
        <w:tab/>
      </w:r>
      <w:r w:rsidR="0007662E" w:rsidRPr="007200EB">
        <w:rPr>
          <w:rStyle w:val="Emphasis"/>
          <w:i w:val="0"/>
          <w:iCs w:val="0"/>
        </w:rPr>
        <w:t>Technology</w:t>
      </w:r>
      <w:r w:rsidRPr="007200EB">
        <w:t>. Harvard Business School Press.</w:t>
      </w:r>
    </w:p>
    <w:p w:rsidR="00CA2A74" w:rsidRPr="007200EB" w:rsidRDefault="00CA2A74" w:rsidP="007200EB">
      <w:pPr>
        <w:pStyle w:val="isselectedend"/>
        <w:spacing w:before="120" w:beforeAutospacing="0" w:after="120" w:afterAutospacing="0"/>
        <w:jc w:val="both"/>
      </w:pPr>
      <w:r w:rsidRPr="007200EB">
        <w:t>Grey, C., &amp; Mitev, N. (1995). Re</w:t>
      </w:r>
      <w:r w:rsidR="0007662E" w:rsidRPr="007200EB">
        <w:t xml:space="preserve">-Engineering Organizations: </w:t>
      </w:r>
      <w:r w:rsidRPr="007200EB">
        <w:t xml:space="preserve">A </w:t>
      </w:r>
      <w:r w:rsidR="0007662E" w:rsidRPr="007200EB">
        <w:t>Critical Appraisal</w:t>
      </w:r>
      <w:r w:rsidRPr="007200EB">
        <w:t xml:space="preserve">. </w:t>
      </w:r>
      <w:r w:rsidRPr="007200EB">
        <w:rPr>
          <w:rStyle w:val="Emphasis"/>
          <w:i w:val="0"/>
          <w:iCs w:val="0"/>
        </w:rPr>
        <w:t xml:space="preserve">Personnel </w:t>
      </w:r>
      <w:r w:rsidR="003C6607" w:rsidRPr="007200EB">
        <w:rPr>
          <w:rStyle w:val="Emphasis"/>
          <w:i w:val="0"/>
          <w:iCs w:val="0"/>
        </w:rPr>
        <w:tab/>
      </w:r>
      <w:r w:rsidRPr="007200EB">
        <w:rPr>
          <w:rStyle w:val="Emphasis"/>
          <w:i w:val="0"/>
          <w:iCs w:val="0"/>
        </w:rPr>
        <w:t>Review, 24</w:t>
      </w:r>
      <w:r w:rsidRPr="007200EB">
        <w:t xml:space="preserve">(1), 6–18. </w:t>
      </w:r>
      <w:hyperlink r:id="rId12" w:history="1">
        <w:r w:rsidRPr="007200EB">
          <w:rPr>
            <w:rStyle w:val="Hyperlink"/>
            <w:u w:val="none"/>
          </w:rPr>
          <w:t>https://doi.org/10.1108/00483489510078197</w:t>
        </w:r>
      </w:hyperlink>
    </w:p>
    <w:p w:rsidR="00CA2A74" w:rsidRPr="007200EB" w:rsidRDefault="00CA2A74" w:rsidP="007200EB">
      <w:pPr>
        <w:pStyle w:val="isselectedend"/>
        <w:spacing w:before="120" w:beforeAutospacing="0" w:after="120" w:afterAutospacing="0"/>
        <w:jc w:val="both"/>
      </w:pPr>
      <w:r w:rsidRPr="007200EB">
        <w:t xml:space="preserve">Kothari, C. R. (1986). </w:t>
      </w:r>
      <w:r w:rsidRPr="007200EB">
        <w:rPr>
          <w:rStyle w:val="Emphasis"/>
          <w:i w:val="0"/>
          <w:iCs w:val="0"/>
        </w:rPr>
        <w:t xml:space="preserve">Quantitative </w:t>
      </w:r>
      <w:r w:rsidR="0007662E" w:rsidRPr="007200EB">
        <w:rPr>
          <w:rStyle w:val="Emphasis"/>
          <w:i w:val="0"/>
          <w:iCs w:val="0"/>
        </w:rPr>
        <w:t>Techniques</w:t>
      </w:r>
      <w:r w:rsidRPr="007200EB">
        <w:t>. Vikas Publishing House.</w:t>
      </w:r>
    </w:p>
    <w:p w:rsidR="00CA2A74" w:rsidRPr="007200EB" w:rsidRDefault="00CA2A74" w:rsidP="007200EB">
      <w:pPr>
        <w:pStyle w:val="isselectedend"/>
        <w:spacing w:before="120" w:beforeAutospacing="0" w:after="120" w:afterAutospacing="0"/>
        <w:jc w:val="both"/>
      </w:pPr>
      <w:r w:rsidRPr="007200EB">
        <w:t xml:space="preserve">Luo, W., &amp; Tung, A. Y. (1999). A </w:t>
      </w:r>
      <w:r w:rsidR="0007662E" w:rsidRPr="007200EB">
        <w:t xml:space="preserve">Framework for Selecting Business Process Modeling </w:t>
      </w:r>
      <w:r w:rsidR="003C6607" w:rsidRPr="007200EB">
        <w:tab/>
      </w:r>
      <w:r w:rsidR="0007662E" w:rsidRPr="007200EB">
        <w:t>Methods</w:t>
      </w:r>
      <w:r w:rsidRPr="007200EB">
        <w:t xml:space="preserve">. </w:t>
      </w:r>
      <w:r w:rsidRPr="007200EB">
        <w:rPr>
          <w:rStyle w:val="Emphasis"/>
          <w:i w:val="0"/>
          <w:iCs w:val="0"/>
        </w:rPr>
        <w:t>Industrial Management &amp; Data Systems, 99</w:t>
      </w:r>
      <w:r w:rsidRPr="007200EB">
        <w:t xml:space="preserve">(7), 312–319. </w:t>
      </w:r>
      <w:r w:rsidR="003C6607" w:rsidRPr="007200EB">
        <w:tab/>
      </w:r>
      <w:hyperlink r:id="rId13" w:history="1">
        <w:r w:rsidRPr="007200EB">
          <w:rPr>
            <w:rStyle w:val="Hyperlink"/>
            <w:u w:val="none"/>
          </w:rPr>
          <w:t>https://doi.org/10.1108/02635579910270394</w:t>
        </w:r>
      </w:hyperlink>
    </w:p>
    <w:p w:rsidR="00CA2A74" w:rsidRPr="007200EB" w:rsidRDefault="00CA2A74" w:rsidP="007200EB">
      <w:pPr>
        <w:pStyle w:val="isselectedend"/>
        <w:spacing w:before="120" w:beforeAutospacing="0" w:after="120" w:afterAutospacing="0"/>
        <w:jc w:val="both"/>
      </w:pPr>
      <w:r w:rsidRPr="007200EB">
        <w:t xml:space="preserve">Lyon, R. A., &amp; Titeler, M. (1989). Pharmacology and </w:t>
      </w:r>
      <w:r w:rsidR="006956BB" w:rsidRPr="007200EB">
        <w:t>Biochemistry of the 5-</w:t>
      </w:r>
      <w:r w:rsidRPr="007200EB">
        <w:t xml:space="preserve">HT2 </w:t>
      </w:r>
      <w:r w:rsidR="006956BB" w:rsidRPr="007200EB">
        <w:t xml:space="preserve">Receptor. </w:t>
      </w:r>
      <w:r w:rsidRPr="007200EB">
        <w:t>In E</w:t>
      </w:r>
      <w:r w:rsidR="006956BB" w:rsidRPr="007200EB">
        <w:t xml:space="preserve">. </w:t>
      </w:r>
      <w:r w:rsidR="003C6607" w:rsidRPr="007200EB">
        <w:tab/>
      </w:r>
      <w:r w:rsidRPr="007200EB">
        <w:t>Sanders</w:t>
      </w:r>
      <w:r w:rsidR="006956BB" w:rsidRPr="007200EB">
        <w:t>-</w:t>
      </w:r>
      <w:r w:rsidRPr="007200EB">
        <w:t xml:space="preserve">Bush </w:t>
      </w:r>
      <w:r w:rsidR="006956BB" w:rsidRPr="007200EB">
        <w:t xml:space="preserve">(ed.), </w:t>
      </w:r>
      <w:r w:rsidR="006956BB" w:rsidRPr="007200EB">
        <w:rPr>
          <w:rStyle w:val="Emphasis"/>
          <w:i w:val="0"/>
          <w:iCs w:val="0"/>
        </w:rPr>
        <w:t>the</w:t>
      </w:r>
      <w:r w:rsidRPr="007200EB">
        <w:rPr>
          <w:rStyle w:val="Emphasis"/>
          <w:i w:val="0"/>
          <w:iCs w:val="0"/>
        </w:rPr>
        <w:t xml:space="preserve"> </w:t>
      </w:r>
      <w:r w:rsidR="006956BB" w:rsidRPr="007200EB">
        <w:rPr>
          <w:rStyle w:val="Emphasis"/>
          <w:i w:val="0"/>
          <w:iCs w:val="0"/>
        </w:rPr>
        <w:t>Serotonin Receptors</w:t>
      </w:r>
      <w:r w:rsidR="006956BB" w:rsidRPr="007200EB">
        <w:t xml:space="preserve"> </w:t>
      </w:r>
      <w:r w:rsidRPr="007200EB">
        <w:t>(pp. 59–88). Humana Press.</w:t>
      </w:r>
    </w:p>
    <w:p w:rsidR="00CA2A74" w:rsidRPr="007200EB" w:rsidRDefault="00CA2A74" w:rsidP="007200EB">
      <w:pPr>
        <w:pStyle w:val="isselectedend"/>
        <w:spacing w:before="120" w:beforeAutospacing="0" w:after="120" w:afterAutospacing="0"/>
        <w:jc w:val="both"/>
      </w:pPr>
      <w:r w:rsidRPr="007200EB">
        <w:t xml:space="preserve">Office of Disease Prevention and Health Promotion. (2014, December 5). </w:t>
      </w:r>
      <w:r w:rsidRPr="007200EB">
        <w:rPr>
          <w:rStyle w:val="Emphasis"/>
          <w:i w:val="0"/>
          <w:iCs w:val="0"/>
        </w:rPr>
        <w:t>Healthy People 2011</w:t>
      </w:r>
      <w:r w:rsidRPr="007200EB">
        <w:t xml:space="preserve">. </w:t>
      </w:r>
      <w:r w:rsidR="003C6607" w:rsidRPr="007200EB">
        <w:tab/>
      </w:r>
      <w:r w:rsidRPr="007200EB">
        <w:t xml:space="preserve">U.S. Department of Health and Human Services. </w:t>
      </w:r>
      <w:hyperlink r:id="rId14" w:history="1">
        <w:r w:rsidRPr="007200EB">
          <w:rPr>
            <w:rStyle w:val="Hyperlink"/>
            <w:u w:val="none"/>
          </w:rPr>
          <w:t>http://health.gov/healthypeople</w:t>
        </w:r>
      </w:hyperlink>
    </w:p>
    <w:p w:rsidR="00CA2A74" w:rsidRPr="007200EB" w:rsidRDefault="00CA2A74" w:rsidP="007200EB">
      <w:pPr>
        <w:pStyle w:val="isselectedend"/>
        <w:spacing w:before="120" w:beforeAutospacing="0" w:after="120" w:afterAutospacing="0"/>
        <w:jc w:val="both"/>
      </w:pPr>
      <w:r w:rsidRPr="007200EB">
        <w:lastRenderedPageBreak/>
        <w:t xml:space="preserve">Sattar, A. (2011). </w:t>
      </w:r>
      <w:r w:rsidRPr="007200EB">
        <w:rPr>
          <w:rStyle w:val="Emphasis"/>
          <w:i w:val="0"/>
          <w:iCs w:val="0"/>
        </w:rPr>
        <w:t xml:space="preserve">Job </w:t>
      </w:r>
      <w:r w:rsidR="006956BB" w:rsidRPr="007200EB">
        <w:rPr>
          <w:rStyle w:val="Emphasis"/>
          <w:i w:val="0"/>
          <w:iCs w:val="0"/>
        </w:rPr>
        <w:t xml:space="preserve">Satisfaction of </w:t>
      </w:r>
      <w:r w:rsidRPr="007200EB">
        <w:rPr>
          <w:rStyle w:val="Emphasis"/>
          <w:i w:val="0"/>
          <w:iCs w:val="0"/>
        </w:rPr>
        <w:t xml:space="preserve">District Executive Officers </w:t>
      </w:r>
      <w:r w:rsidR="006956BB" w:rsidRPr="007200EB">
        <w:rPr>
          <w:rStyle w:val="Emphasis"/>
          <w:i w:val="0"/>
          <w:iCs w:val="0"/>
        </w:rPr>
        <w:t xml:space="preserve">in </w:t>
      </w:r>
      <w:r w:rsidRPr="007200EB">
        <w:rPr>
          <w:rStyle w:val="Emphasis"/>
          <w:i w:val="0"/>
          <w:iCs w:val="0"/>
        </w:rPr>
        <w:t>KPK</w:t>
      </w:r>
      <w:r w:rsidRPr="007200EB">
        <w:t xml:space="preserve"> </w:t>
      </w:r>
      <w:r w:rsidR="006956BB" w:rsidRPr="007200EB">
        <w:t>(</w:t>
      </w:r>
      <w:r w:rsidRPr="007200EB">
        <w:t xml:space="preserve">Doctoral </w:t>
      </w:r>
      <w:r w:rsidR="006956BB" w:rsidRPr="007200EB">
        <w:t>Dissertation</w:t>
      </w:r>
      <w:r w:rsidRPr="007200EB">
        <w:t xml:space="preserve">, </w:t>
      </w:r>
      <w:r w:rsidR="003C6607" w:rsidRPr="007200EB">
        <w:tab/>
      </w:r>
      <w:r w:rsidRPr="007200EB">
        <w:t>Gomal University, Dera Ismail Khan, KPK, Pakistan).</w:t>
      </w:r>
    </w:p>
    <w:p w:rsidR="005C0C8F" w:rsidRPr="007200EB" w:rsidRDefault="00CA2A74" w:rsidP="007200EB">
      <w:pPr>
        <w:pStyle w:val="NormalWeb"/>
        <w:spacing w:before="120" w:beforeAutospacing="0" w:after="120" w:afterAutospacing="0"/>
        <w:jc w:val="both"/>
      </w:pPr>
      <w:r w:rsidRPr="007200EB">
        <w:t xml:space="preserve">Yin, R. K. (1994). </w:t>
      </w:r>
      <w:r w:rsidRPr="007200EB">
        <w:rPr>
          <w:rStyle w:val="Emphasis"/>
          <w:i w:val="0"/>
          <w:iCs w:val="0"/>
        </w:rPr>
        <w:t xml:space="preserve">Case </w:t>
      </w:r>
      <w:r w:rsidR="006956BB" w:rsidRPr="007200EB">
        <w:rPr>
          <w:rStyle w:val="Emphasis"/>
          <w:i w:val="0"/>
          <w:iCs w:val="0"/>
        </w:rPr>
        <w:t xml:space="preserve">Study Research: </w:t>
      </w:r>
      <w:r w:rsidRPr="007200EB">
        <w:rPr>
          <w:rStyle w:val="Emphasis"/>
          <w:i w:val="0"/>
          <w:iCs w:val="0"/>
        </w:rPr>
        <w:t xml:space="preserve">Design </w:t>
      </w:r>
      <w:r w:rsidR="006956BB" w:rsidRPr="007200EB">
        <w:rPr>
          <w:rStyle w:val="Emphasis"/>
          <w:i w:val="0"/>
          <w:iCs w:val="0"/>
        </w:rPr>
        <w:t>and Methods</w:t>
      </w:r>
      <w:r w:rsidR="006956BB" w:rsidRPr="007200EB">
        <w:t xml:space="preserve"> </w:t>
      </w:r>
      <w:r w:rsidRPr="007200EB">
        <w:t>(2</w:t>
      </w:r>
      <w:r w:rsidRPr="007200EB">
        <w:rPr>
          <w:vertAlign w:val="superscript"/>
        </w:rPr>
        <w:t>nd</w:t>
      </w:r>
      <w:r w:rsidR="009D7B69" w:rsidRPr="007200EB">
        <w:t xml:space="preserve"> </w:t>
      </w:r>
      <w:r w:rsidRPr="007200EB">
        <w:t>ed.). Sage Publications.</w:t>
      </w:r>
    </w:p>
    <w:sectPr w:rsidR="005C0C8F" w:rsidRPr="007200EB" w:rsidSect="007200EB">
      <w:footerReference w:type="default" r:id="rId15"/>
      <w:pgSz w:w="12240" w:h="15840"/>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935" w:rsidRDefault="003F2935" w:rsidP="00D40AC6">
      <w:pPr>
        <w:spacing w:after="0" w:line="240" w:lineRule="auto"/>
      </w:pPr>
      <w:r>
        <w:separator/>
      </w:r>
    </w:p>
  </w:endnote>
  <w:endnote w:type="continuationSeparator" w:id="1">
    <w:p w:rsidR="003F2935" w:rsidRDefault="003F2935" w:rsidP="00D40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0EC" w:rsidRDefault="002E4570">
    <w:pPr>
      <w:pStyle w:val="Footer"/>
      <w:jc w:val="right"/>
    </w:pPr>
    <w:fldSimple w:instr=" PAGE   \* MERGEFORMAT ">
      <w:r w:rsidR="00100F95">
        <w:rPr>
          <w:noProof/>
        </w:rPr>
        <w:t>1</w:t>
      </w:r>
    </w:fldSimple>
  </w:p>
  <w:p w:rsidR="00D420EC" w:rsidRPr="00EE153C" w:rsidRDefault="00796C1A" w:rsidP="00796C1A">
    <w:pPr>
      <w:pStyle w:val="Footer"/>
      <w:rPr>
        <w:rFonts w:ascii="Times New Roman" w:hAnsi="Times New Roman" w:cs="Times New Roman"/>
        <w:sz w:val="20"/>
        <w:szCs w:val="20"/>
      </w:rPr>
    </w:pPr>
    <w:r w:rsidRPr="00EE153C">
      <w:rPr>
        <w:rFonts w:ascii="Times New Roman" w:hAnsi="Times New Roman" w:cs="Times New Roman"/>
        <w:b/>
        <w:bCs/>
        <w:sz w:val="20"/>
        <w:szCs w:val="20"/>
      </w:rPr>
      <w:t>*</w:t>
    </w:r>
    <w:r w:rsidR="007200EB" w:rsidRPr="00EE153C">
      <w:rPr>
        <w:rFonts w:ascii="Times New Roman" w:hAnsi="Times New Roman" w:cs="Times New Roman"/>
        <w:sz w:val="20"/>
        <w:szCs w:val="20"/>
      </w:rPr>
      <w:t xml:space="preserve">Corresponding </w:t>
    </w:r>
    <w:r w:rsidRPr="00EE153C">
      <w:rPr>
        <w:rFonts w:ascii="Times New Roman" w:hAnsi="Times New Roman" w:cs="Times New Roman"/>
        <w:sz w:val="20"/>
        <w:szCs w:val="20"/>
      </w:rPr>
      <w:t>a</w:t>
    </w:r>
    <w:r w:rsidR="007200EB" w:rsidRPr="00EE153C">
      <w:rPr>
        <w:rFonts w:ascii="Times New Roman" w:hAnsi="Times New Roman" w:cs="Times New Roman"/>
        <w:sz w:val="20"/>
        <w:szCs w:val="20"/>
      </w:rPr>
      <w:t>uthor</w:t>
    </w:r>
    <w:r w:rsidRPr="00EE153C">
      <w:rPr>
        <w:rFonts w:ascii="Times New Roman" w:hAnsi="Times New Roman" w:cs="Times New Roman"/>
        <w:sz w:val="20"/>
        <w:szCs w:val="20"/>
      </w:rPr>
      <w:t xml:space="preserve"> address</w:t>
    </w:r>
    <w:r w:rsidR="007200EB" w:rsidRPr="00EE153C">
      <w:rPr>
        <w:rFonts w:ascii="Times New Roman" w:hAnsi="Times New Roman" w:cs="Times New Roman"/>
        <w:sz w:val="20"/>
        <w:szCs w:val="20"/>
      </w:rPr>
      <w:t xml:space="preserve"> </w:t>
    </w:r>
    <w:r w:rsidRPr="00EE153C">
      <w:rPr>
        <w:rFonts w:ascii="Times New Roman" w:hAnsi="Times New Roman" w:cs="Times New Roman"/>
        <w:sz w:val="20"/>
        <w:szCs w:val="20"/>
      </w:rPr>
      <w:t>e-</w:t>
    </w:r>
    <w:r w:rsidR="007200EB" w:rsidRPr="00EE153C">
      <w:rPr>
        <w:rFonts w:ascii="Times New Roman" w:hAnsi="Times New Roman" w:cs="Times New Roman"/>
        <w:sz w:val="20"/>
        <w:szCs w:val="20"/>
      </w:rPr>
      <w:t xml:space="preserve">mail: </w:t>
    </w:r>
    <w:r w:rsidR="00EE153C" w:rsidRPr="00EE153C">
      <w:rPr>
        <w:rFonts w:ascii="Times New Roman" w:hAnsi="Times New Roman" w:cs="Times New Roman"/>
        <w:color w:val="000000" w:themeColor="text1"/>
        <w:sz w:val="20"/>
        <w:szCs w:val="20"/>
      </w:rPr>
      <w:t>rm@researchmosaic.com</w:t>
    </w:r>
    <w:r w:rsidR="00EE153C" w:rsidRPr="00EE153C">
      <w:rPr>
        <w:rFonts w:ascii="Times New Roman" w:hAnsi="Times New Roman" w:cs="Times New Roman"/>
        <w:color w:val="000000" w:themeColor="text1"/>
        <w:sz w:val="20"/>
        <w:szCs w:val="20"/>
      </w:rPr>
      <w:br/>
    </w:r>
    <w:r w:rsidR="00EE153C" w:rsidRPr="00EE153C">
      <w:rPr>
        <w:rFonts w:ascii="Times New Roman" w:hAnsi="Times New Roman" w:cs="Times New Roman"/>
        <w:sz w:val="20"/>
        <w:szCs w:val="20"/>
      </w:rPr>
      <w:t>This is an open access article under the CC BY NC license (https://creativecommons.org/licenses/by-nc/4.0/).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EB" w:rsidRDefault="002E4570">
    <w:pPr>
      <w:pStyle w:val="Footer"/>
      <w:jc w:val="right"/>
    </w:pPr>
    <w:fldSimple w:instr=" PAGE   \* MERGEFORMAT ">
      <w:r w:rsidR="00100F95">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935" w:rsidRDefault="003F2935" w:rsidP="00D40AC6">
      <w:pPr>
        <w:spacing w:after="0" w:line="240" w:lineRule="auto"/>
      </w:pPr>
      <w:r>
        <w:separator/>
      </w:r>
    </w:p>
  </w:footnote>
  <w:footnote w:type="continuationSeparator" w:id="1">
    <w:p w:rsidR="003F2935" w:rsidRDefault="003F2935" w:rsidP="00D40A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0E23"/>
    <w:multiLevelType w:val="hybridMultilevel"/>
    <w:tmpl w:val="2EC4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B1374"/>
    <w:multiLevelType w:val="hybridMultilevel"/>
    <w:tmpl w:val="FA30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D3463"/>
    <w:multiLevelType w:val="multilevel"/>
    <w:tmpl w:val="1198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24FAA"/>
    <w:multiLevelType w:val="multilevel"/>
    <w:tmpl w:val="F8D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066413"/>
    <w:multiLevelType w:val="hybridMultilevel"/>
    <w:tmpl w:val="0FA4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665611"/>
    <w:multiLevelType w:val="hybridMultilevel"/>
    <w:tmpl w:val="2E26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046B49"/>
    <w:multiLevelType w:val="hybridMultilevel"/>
    <w:tmpl w:val="5232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FB651B"/>
    <w:multiLevelType w:val="multilevel"/>
    <w:tmpl w:val="2724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F857D4"/>
    <w:multiLevelType w:val="hybridMultilevel"/>
    <w:tmpl w:val="405C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5A315A"/>
    <w:multiLevelType w:val="hybridMultilevel"/>
    <w:tmpl w:val="ED64D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6604C03"/>
    <w:multiLevelType w:val="multilevel"/>
    <w:tmpl w:val="AC8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145FE3"/>
    <w:multiLevelType w:val="multilevel"/>
    <w:tmpl w:val="C46CD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19025F"/>
    <w:multiLevelType w:val="multilevel"/>
    <w:tmpl w:val="3146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951A33"/>
    <w:multiLevelType w:val="hybridMultilevel"/>
    <w:tmpl w:val="79263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2"/>
  </w:num>
  <w:num w:numId="5">
    <w:abstractNumId w:val="12"/>
  </w:num>
  <w:num w:numId="6">
    <w:abstractNumId w:val="11"/>
  </w:num>
  <w:num w:numId="7">
    <w:abstractNumId w:val="9"/>
  </w:num>
  <w:num w:numId="8">
    <w:abstractNumId w:val="1"/>
  </w:num>
  <w:num w:numId="9">
    <w:abstractNumId w:val="8"/>
  </w:num>
  <w:num w:numId="10">
    <w:abstractNumId w:val="5"/>
  </w:num>
  <w:num w:numId="11">
    <w:abstractNumId w:val="6"/>
  </w:num>
  <w:num w:numId="12">
    <w:abstractNumId w:val="0"/>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8D75C7"/>
    <w:rsid w:val="00006C17"/>
    <w:rsid w:val="00007FA3"/>
    <w:rsid w:val="00012BC7"/>
    <w:rsid w:val="000251E5"/>
    <w:rsid w:val="00035B73"/>
    <w:rsid w:val="0003657D"/>
    <w:rsid w:val="000469B3"/>
    <w:rsid w:val="0005589D"/>
    <w:rsid w:val="00066F58"/>
    <w:rsid w:val="00072AD3"/>
    <w:rsid w:val="0007662E"/>
    <w:rsid w:val="00085DF8"/>
    <w:rsid w:val="00086E06"/>
    <w:rsid w:val="0009192A"/>
    <w:rsid w:val="000C30FF"/>
    <w:rsid w:val="000C6C24"/>
    <w:rsid w:val="000E3F11"/>
    <w:rsid w:val="00100F95"/>
    <w:rsid w:val="00103554"/>
    <w:rsid w:val="00107A0A"/>
    <w:rsid w:val="00143945"/>
    <w:rsid w:val="00143A54"/>
    <w:rsid w:val="001456AA"/>
    <w:rsid w:val="00150012"/>
    <w:rsid w:val="001515C5"/>
    <w:rsid w:val="0017103C"/>
    <w:rsid w:val="00177D7B"/>
    <w:rsid w:val="00184EB7"/>
    <w:rsid w:val="001901C2"/>
    <w:rsid w:val="0019043C"/>
    <w:rsid w:val="00190528"/>
    <w:rsid w:val="001906F7"/>
    <w:rsid w:val="00191FEC"/>
    <w:rsid w:val="0019564C"/>
    <w:rsid w:val="001A4A57"/>
    <w:rsid w:val="001A5AB9"/>
    <w:rsid w:val="001D3E49"/>
    <w:rsid w:val="001E17AA"/>
    <w:rsid w:val="001F1063"/>
    <w:rsid w:val="001F501B"/>
    <w:rsid w:val="002066EA"/>
    <w:rsid w:val="00215301"/>
    <w:rsid w:val="00222447"/>
    <w:rsid w:val="00236C3C"/>
    <w:rsid w:val="00237003"/>
    <w:rsid w:val="002478E8"/>
    <w:rsid w:val="00255849"/>
    <w:rsid w:val="00257C7F"/>
    <w:rsid w:val="00262DB6"/>
    <w:rsid w:val="0026426F"/>
    <w:rsid w:val="00266019"/>
    <w:rsid w:val="0027057E"/>
    <w:rsid w:val="00283592"/>
    <w:rsid w:val="002847FC"/>
    <w:rsid w:val="00285CE8"/>
    <w:rsid w:val="00295427"/>
    <w:rsid w:val="00296D08"/>
    <w:rsid w:val="002A2B8B"/>
    <w:rsid w:val="002B06A9"/>
    <w:rsid w:val="002C0A06"/>
    <w:rsid w:val="002D4548"/>
    <w:rsid w:val="002E1017"/>
    <w:rsid w:val="002E4570"/>
    <w:rsid w:val="00310F45"/>
    <w:rsid w:val="00320DE3"/>
    <w:rsid w:val="00323293"/>
    <w:rsid w:val="0034355D"/>
    <w:rsid w:val="0035163D"/>
    <w:rsid w:val="00354194"/>
    <w:rsid w:val="00357DF6"/>
    <w:rsid w:val="003602EF"/>
    <w:rsid w:val="00370D36"/>
    <w:rsid w:val="00382DC1"/>
    <w:rsid w:val="003840A6"/>
    <w:rsid w:val="0038570C"/>
    <w:rsid w:val="003C6607"/>
    <w:rsid w:val="003E6C8B"/>
    <w:rsid w:val="003E787C"/>
    <w:rsid w:val="003F2935"/>
    <w:rsid w:val="00425ACF"/>
    <w:rsid w:val="00425FF5"/>
    <w:rsid w:val="0043032F"/>
    <w:rsid w:val="0044683C"/>
    <w:rsid w:val="004478BE"/>
    <w:rsid w:val="00447C4E"/>
    <w:rsid w:val="004543C7"/>
    <w:rsid w:val="004629C7"/>
    <w:rsid w:val="00466B2B"/>
    <w:rsid w:val="00494C15"/>
    <w:rsid w:val="004A7DE9"/>
    <w:rsid w:val="004B15BF"/>
    <w:rsid w:val="004B61C0"/>
    <w:rsid w:val="004D3668"/>
    <w:rsid w:val="004F38F0"/>
    <w:rsid w:val="004F5B7B"/>
    <w:rsid w:val="00507D95"/>
    <w:rsid w:val="005149CF"/>
    <w:rsid w:val="00521BDE"/>
    <w:rsid w:val="00536464"/>
    <w:rsid w:val="00537D6E"/>
    <w:rsid w:val="00542653"/>
    <w:rsid w:val="00553E8E"/>
    <w:rsid w:val="00555264"/>
    <w:rsid w:val="00571E67"/>
    <w:rsid w:val="00580BB9"/>
    <w:rsid w:val="00591BFE"/>
    <w:rsid w:val="005A04F0"/>
    <w:rsid w:val="005A67D7"/>
    <w:rsid w:val="005B7834"/>
    <w:rsid w:val="005C0C8F"/>
    <w:rsid w:val="005C536F"/>
    <w:rsid w:val="005D7311"/>
    <w:rsid w:val="005E6199"/>
    <w:rsid w:val="005F6D78"/>
    <w:rsid w:val="00613938"/>
    <w:rsid w:val="006170F9"/>
    <w:rsid w:val="00625134"/>
    <w:rsid w:val="00636F5F"/>
    <w:rsid w:val="0064027C"/>
    <w:rsid w:val="006432BE"/>
    <w:rsid w:val="0064407E"/>
    <w:rsid w:val="00662AD8"/>
    <w:rsid w:val="006874A0"/>
    <w:rsid w:val="00694E88"/>
    <w:rsid w:val="00694F65"/>
    <w:rsid w:val="006956BB"/>
    <w:rsid w:val="00697686"/>
    <w:rsid w:val="006A12F0"/>
    <w:rsid w:val="006A3F4F"/>
    <w:rsid w:val="006D590F"/>
    <w:rsid w:val="006E6E5F"/>
    <w:rsid w:val="006E7444"/>
    <w:rsid w:val="00700348"/>
    <w:rsid w:val="00701FC2"/>
    <w:rsid w:val="00710FB1"/>
    <w:rsid w:val="00711E89"/>
    <w:rsid w:val="007163E7"/>
    <w:rsid w:val="007200EB"/>
    <w:rsid w:val="00745817"/>
    <w:rsid w:val="007473E6"/>
    <w:rsid w:val="00765ABD"/>
    <w:rsid w:val="0076655B"/>
    <w:rsid w:val="007723F0"/>
    <w:rsid w:val="0077323B"/>
    <w:rsid w:val="0077670B"/>
    <w:rsid w:val="00786554"/>
    <w:rsid w:val="00786DC8"/>
    <w:rsid w:val="00787765"/>
    <w:rsid w:val="007919A2"/>
    <w:rsid w:val="00796C1A"/>
    <w:rsid w:val="00797E78"/>
    <w:rsid w:val="007B2053"/>
    <w:rsid w:val="007B65D1"/>
    <w:rsid w:val="007B7503"/>
    <w:rsid w:val="007C14FE"/>
    <w:rsid w:val="007C7D16"/>
    <w:rsid w:val="007D2414"/>
    <w:rsid w:val="007E4618"/>
    <w:rsid w:val="007F0166"/>
    <w:rsid w:val="007F3DA7"/>
    <w:rsid w:val="007F719E"/>
    <w:rsid w:val="0080450D"/>
    <w:rsid w:val="00807FDE"/>
    <w:rsid w:val="0083131C"/>
    <w:rsid w:val="00842723"/>
    <w:rsid w:val="008475C5"/>
    <w:rsid w:val="008572CF"/>
    <w:rsid w:val="00857778"/>
    <w:rsid w:val="00864943"/>
    <w:rsid w:val="008668E8"/>
    <w:rsid w:val="00867EEB"/>
    <w:rsid w:val="0087684A"/>
    <w:rsid w:val="0088717F"/>
    <w:rsid w:val="008C595A"/>
    <w:rsid w:val="008C6E8C"/>
    <w:rsid w:val="008D75C7"/>
    <w:rsid w:val="008F0278"/>
    <w:rsid w:val="008F32EE"/>
    <w:rsid w:val="00904C46"/>
    <w:rsid w:val="00907410"/>
    <w:rsid w:val="009314EB"/>
    <w:rsid w:val="00933DDB"/>
    <w:rsid w:val="00935F63"/>
    <w:rsid w:val="00942DF7"/>
    <w:rsid w:val="00971345"/>
    <w:rsid w:val="0097209E"/>
    <w:rsid w:val="00977C47"/>
    <w:rsid w:val="00987BFC"/>
    <w:rsid w:val="009900ED"/>
    <w:rsid w:val="00993006"/>
    <w:rsid w:val="00993477"/>
    <w:rsid w:val="00994878"/>
    <w:rsid w:val="009A34EE"/>
    <w:rsid w:val="009D7B69"/>
    <w:rsid w:val="009E5565"/>
    <w:rsid w:val="009E7B0A"/>
    <w:rsid w:val="00A0033A"/>
    <w:rsid w:val="00A12A26"/>
    <w:rsid w:val="00A13C70"/>
    <w:rsid w:val="00A2298F"/>
    <w:rsid w:val="00A3467D"/>
    <w:rsid w:val="00A37A69"/>
    <w:rsid w:val="00A4610E"/>
    <w:rsid w:val="00A5234D"/>
    <w:rsid w:val="00A7085C"/>
    <w:rsid w:val="00A7416B"/>
    <w:rsid w:val="00A82A38"/>
    <w:rsid w:val="00A8711F"/>
    <w:rsid w:val="00AA4A8C"/>
    <w:rsid w:val="00AE4043"/>
    <w:rsid w:val="00AE4413"/>
    <w:rsid w:val="00AE6FB3"/>
    <w:rsid w:val="00AF2CF3"/>
    <w:rsid w:val="00B067EE"/>
    <w:rsid w:val="00B15D50"/>
    <w:rsid w:val="00B1708C"/>
    <w:rsid w:val="00B2200E"/>
    <w:rsid w:val="00B233AB"/>
    <w:rsid w:val="00B245AE"/>
    <w:rsid w:val="00B26BA6"/>
    <w:rsid w:val="00B30E7B"/>
    <w:rsid w:val="00B4081B"/>
    <w:rsid w:val="00B43C15"/>
    <w:rsid w:val="00B4581E"/>
    <w:rsid w:val="00B45EA1"/>
    <w:rsid w:val="00B51977"/>
    <w:rsid w:val="00B57A1A"/>
    <w:rsid w:val="00B63D6B"/>
    <w:rsid w:val="00B65329"/>
    <w:rsid w:val="00B702C8"/>
    <w:rsid w:val="00B74127"/>
    <w:rsid w:val="00B80B4C"/>
    <w:rsid w:val="00BB729D"/>
    <w:rsid w:val="00BB72C1"/>
    <w:rsid w:val="00BD424A"/>
    <w:rsid w:val="00BF37E2"/>
    <w:rsid w:val="00C00507"/>
    <w:rsid w:val="00C020C3"/>
    <w:rsid w:val="00C05646"/>
    <w:rsid w:val="00C16E24"/>
    <w:rsid w:val="00C267C1"/>
    <w:rsid w:val="00C31C4F"/>
    <w:rsid w:val="00C3762B"/>
    <w:rsid w:val="00C576AE"/>
    <w:rsid w:val="00C64239"/>
    <w:rsid w:val="00C65502"/>
    <w:rsid w:val="00C70920"/>
    <w:rsid w:val="00C72BCA"/>
    <w:rsid w:val="00C82424"/>
    <w:rsid w:val="00CA2A74"/>
    <w:rsid w:val="00CB1C36"/>
    <w:rsid w:val="00CD5EA2"/>
    <w:rsid w:val="00CD681A"/>
    <w:rsid w:val="00CE55B1"/>
    <w:rsid w:val="00D03035"/>
    <w:rsid w:val="00D078AD"/>
    <w:rsid w:val="00D10169"/>
    <w:rsid w:val="00D2283B"/>
    <w:rsid w:val="00D26143"/>
    <w:rsid w:val="00D26AA6"/>
    <w:rsid w:val="00D32592"/>
    <w:rsid w:val="00D342D3"/>
    <w:rsid w:val="00D365EB"/>
    <w:rsid w:val="00D40AC6"/>
    <w:rsid w:val="00D420EC"/>
    <w:rsid w:val="00D45764"/>
    <w:rsid w:val="00D54FF2"/>
    <w:rsid w:val="00D64F69"/>
    <w:rsid w:val="00D76AE2"/>
    <w:rsid w:val="00D80231"/>
    <w:rsid w:val="00D80247"/>
    <w:rsid w:val="00D86A45"/>
    <w:rsid w:val="00D9483D"/>
    <w:rsid w:val="00D9572C"/>
    <w:rsid w:val="00DA20A8"/>
    <w:rsid w:val="00DA4DF3"/>
    <w:rsid w:val="00DC7E3D"/>
    <w:rsid w:val="00DD11EC"/>
    <w:rsid w:val="00DD3D41"/>
    <w:rsid w:val="00DE1AEB"/>
    <w:rsid w:val="00DE4AA4"/>
    <w:rsid w:val="00E01D40"/>
    <w:rsid w:val="00E042A8"/>
    <w:rsid w:val="00E12433"/>
    <w:rsid w:val="00E161F6"/>
    <w:rsid w:val="00E2567B"/>
    <w:rsid w:val="00E35CDE"/>
    <w:rsid w:val="00E40CD6"/>
    <w:rsid w:val="00E459D5"/>
    <w:rsid w:val="00E54A3D"/>
    <w:rsid w:val="00E64D82"/>
    <w:rsid w:val="00E75311"/>
    <w:rsid w:val="00E82B23"/>
    <w:rsid w:val="00E85159"/>
    <w:rsid w:val="00E858D0"/>
    <w:rsid w:val="00E924DC"/>
    <w:rsid w:val="00EA40BA"/>
    <w:rsid w:val="00EB7F38"/>
    <w:rsid w:val="00ED404C"/>
    <w:rsid w:val="00EE153C"/>
    <w:rsid w:val="00EF7EC6"/>
    <w:rsid w:val="00F02AB0"/>
    <w:rsid w:val="00F04C62"/>
    <w:rsid w:val="00F1095A"/>
    <w:rsid w:val="00F25A4A"/>
    <w:rsid w:val="00F36810"/>
    <w:rsid w:val="00F40253"/>
    <w:rsid w:val="00F40EB1"/>
    <w:rsid w:val="00F47460"/>
    <w:rsid w:val="00F64D49"/>
    <w:rsid w:val="00F65D11"/>
    <w:rsid w:val="00F71DBE"/>
    <w:rsid w:val="00F84515"/>
    <w:rsid w:val="00FA04F7"/>
    <w:rsid w:val="00FC07D6"/>
    <w:rsid w:val="00FC35C3"/>
    <w:rsid w:val="00FC5447"/>
    <w:rsid w:val="00FE63A2"/>
    <w:rsid w:val="00FF34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4A"/>
  </w:style>
  <w:style w:type="paragraph" w:styleId="Heading1">
    <w:name w:val="heading 1"/>
    <w:basedOn w:val="Normal"/>
    <w:link w:val="Heading1Char"/>
    <w:uiPriority w:val="9"/>
    <w:qFormat/>
    <w:rsid w:val="008D75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6440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5C7"/>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D75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75C7"/>
    <w:rPr>
      <w:b/>
      <w:bCs/>
    </w:rPr>
  </w:style>
  <w:style w:type="character" w:styleId="Hyperlink">
    <w:name w:val="Hyperlink"/>
    <w:basedOn w:val="DefaultParagraphFont"/>
    <w:uiPriority w:val="99"/>
    <w:unhideWhenUsed/>
    <w:rsid w:val="008D75C7"/>
    <w:rPr>
      <w:color w:val="0000FF"/>
      <w:u w:val="single"/>
    </w:rPr>
  </w:style>
  <w:style w:type="character" w:styleId="Emphasis">
    <w:name w:val="Emphasis"/>
    <w:basedOn w:val="DefaultParagraphFont"/>
    <w:uiPriority w:val="20"/>
    <w:qFormat/>
    <w:rsid w:val="008D75C7"/>
    <w:rPr>
      <w:i/>
      <w:iCs/>
    </w:rPr>
  </w:style>
  <w:style w:type="paragraph" w:styleId="BalloonText">
    <w:name w:val="Balloon Text"/>
    <w:basedOn w:val="Normal"/>
    <w:link w:val="BalloonTextChar"/>
    <w:uiPriority w:val="99"/>
    <w:semiHidden/>
    <w:unhideWhenUsed/>
    <w:rsid w:val="008D7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5C7"/>
    <w:rPr>
      <w:rFonts w:ascii="Tahoma" w:hAnsi="Tahoma" w:cs="Tahoma"/>
      <w:sz w:val="16"/>
      <w:szCs w:val="16"/>
    </w:rPr>
  </w:style>
  <w:style w:type="paragraph" w:styleId="Header">
    <w:name w:val="header"/>
    <w:basedOn w:val="Normal"/>
    <w:link w:val="HeaderChar"/>
    <w:uiPriority w:val="99"/>
    <w:semiHidden/>
    <w:unhideWhenUsed/>
    <w:rsid w:val="00D40A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40AC6"/>
  </w:style>
  <w:style w:type="paragraph" w:styleId="Footer">
    <w:name w:val="footer"/>
    <w:basedOn w:val="Normal"/>
    <w:link w:val="FooterChar"/>
    <w:uiPriority w:val="99"/>
    <w:unhideWhenUsed/>
    <w:rsid w:val="00D40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AC6"/>
  </w:style>
  <w:style w:type="paragraph" w:styleId="ListParagraph">
    <w:name w:val="List Paragraph"/>
    <w:basedOn w:val="Normal"/>
    <w:uiPriority w:val="34"/>
    <w:qFormat/>
    <w:rsid w:val="00D40AC6"/>
    <w:pPr>
      <w:ind w:left="720"/>
      <w:contextualSpacing/>
    </w:pPr>
  </w:style>
  <w:style w:type="table" w:styleId="TableGrid">
    <w:name w:val="Table Grid"/>
    <w:basedOn w:val="TableNormal"/>
    <w:uiPriority w:val="39"/>
    <w:rsid w:val="00D342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64407E"/>
    <w:rPr>
      <w:rFonts w:asciiTheme="majorHAnsi" w:eastAsiaTheme="majorEastAsia" w:hAnsiTheme="majorHAnsi" w:cstheme="majorBidi"/>
      <w:color w:val="243F60" w:themeColor="accent1" w:themeShade="7F"/>
    </w:rPr>
  </w:style>
  <w:style w:type="paragraph" w:styleId="BodyText">
    <w:name w:val="Body Text"/>
    <w:basedOn w:val="Normal"/>
    <w:link w:val="BodyTextChar"/>
    <w:rsid w:val="0064407E"/>
    <w:pPr>
      <w:spacing w:after="0" w:line="240" w:lineRule="auto"/>
      <w:ind w:firstLine="210"/>
      <w:jc w:val="both"/>
    </w:pPr>
    <w:rPr>
      <w:rFonts w:ascii="Times New Roman" w:eastAsia="SimSun" w:hAnsi="Times New Roman" w:cs="Times New Roman"/>
      <w:sz w:val="20"/>
      <w:szCs w:val="20"/>
    </w:rPr>
  </w:style>
  <w:style w:type="character" w:customStyle="1" w:styleId="BodyTextChar">
    <w:name w:val="Body Text Char"/>
    <w:basedOn w:val="DefaultParagraphFont"/>
    <w:link w:val="BodyText"/>
    <w:rsid w:val="0064407E"/>
    <w:rPr>
      <w:rFonts w:ascii="Times New Roman" w:eastAsia="SimSun" w:hAnsi="Times New Roman" w:cs="Times New Roman"/>
      <w:sz w:val="20"/>
      <w:szCs w:val="20"/>
    </w:rPr>
  </w:style>
  <w:style w:type="paragraph" w:customStyle="1" w:styleId="isselectedend">
    <w:name w:val="isselectedend"/>
    <w:basedOn w:val="Normal"/>
    <w:rsid w:val="00296D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63034">
      <w:bodyDiv w:val="1"/>
      <w:marLeft w:val="0"/>
      <w:marRight w:val="0"/>
      <w:marTop w:val="0"/>
      <w:marBottom w:val="0"/>
      <w:divBdr>
        <w:top w:val="none" w:sz="0" w:space="0" w:color="auto"/>
        <w:left w:val="none" w:sz="0" w:space="0" w:color="auto"/>
        <w:bottom w:val="none" w:sz="0" w:space="0" w:color="auto"/>
        <w:right w:val="none" w:sz="0" w:space="0" w:color="auto"/>
      </w:divBdr>
    </w:div>
    <w:div w:id="164250219">
      <w:bodyDiv w:val="1"/>
      <w:marLeft w:val="0"/>
      <w:marRight w:val="0"/>
      <w:marTop w:val="0"/>
      <w:marBottom w:val="0"/>
      <w:divBdr>
        <w:top w:val="none" w:sz="0" w:space="0" w:color="auto"/>
        <w:left w:val="none" w:sz="0" w:space="0" w:color="auto"/>
        <w:bottom w:val="none" w:sz="0" w:space="0" w:color="auto"/>
        <w:right w:val="none" w:sz="0" w:space="0" w:color="auto"/>
      </w:divBdr>
    </w:div>
    <w:div w:id="219708879">
      <w:bodyDiv w:val="1"/>
      <w:marLeft w:val="0"/>
      <w:marRight w:val="0"/>
      <w:marTop w:val="0"/>
      <w:marBottom w:val="0"/>
      <w:divBdr>
        <w:top w:val="none" w:sz="0" w:space="0" w:color="auto"/>
        <w:left w:val="none" w:sz="0" w:space="0" w:color="auto"/>
        <w:bottom w:val="none" w:sz="0" w:space="0" w:color="auto"/>
        <w:right w:val="none" w:sz="0" w:space="0" w:color="auto"/>
      </w:divBdr>
    </w:div>
    <w:div w:id="393622571">
      <w:bodyDiv w:val="1"/>
      <w:marLeft w:val="0"/>
      <w:marRight w:val="0"/>
      <w:marTop w:val="0"/>
      <w:marBottom w:val="0"/>
      <w:divBdr>
        <w:top w:val="none" w:sz="0" w:space="0" w:color="auto"/>
        <w:left w:val="none" w:sz="0" w:space="0" w:color="auto"/>
        <w:bottom w:val="none" w:sz="0" w:space="0" w:color="auto"/>
        <w:right w:val="none" w:sz="0" w:space="0" w:color="auto"/>
      </w:divBdr>
    </w:div>
    <w:div w:id="576015471">
      <w:bodyDiv w:val="1"/>
      <w:marLeft w:val="0"/>
      <w:marRight w:val="0"/>
      <w:marTop w:val="0"/>
      <w:marBottom w:val="0"/>
      <w:divBdr>
        <w:top w:val="none" w:sz="0" w:space="0" w:color="auto"/>
        <w:left w:val="none" w:sz="0" w:space="0" w:color="auto"/>
        <w:bottom w:val="none" w:sz="0" w:space="0" w:color="auto"/>
        <w:right w:val="none" w:sz="0" w:space="0" w:color="auto"/>
      </w:divBdr>
    </w:div>
    <w:div w:id="616764795">
      <w:bodyDiv w:val="1"/>
      <w:marLeft w:val="0"/>
      <w:marRight w:val="0"/>
      <w:marTop w:val="0"/>
      <w:marBottom w:val="0"/>
      <w:divBdr>
        <w:top w:val="none" w:sz="0" w:space="0" w:color="auto"/>
        <w:left w:val="none" w:sz="0" w:space="0" w:color="auto"/>
        <w:bottom w:val="none" w:sz="0" w:space="0" w:color="auto"/>
        <w:right w:val="none" w:sz="0" w:space="0" w:color="auto"/>
      </w:divBdr>
    </w:div>
    <w:div w:id="732891462">
      <w:bodyDiv w:val="1"/>
      <w:marLeft w:val="0"/>
      <w:marRight w:val="0"/>
      <w:marTop w:val="0"/>
      <w:marBottom w:val="0"/>
      <w:divBdr>
        <w:top w:val="none" w:sz="0" w:space="0" w:color="auto"/>
        <w:left w:val="none" w:sz="0" w:space="0" w:color="auto"/>
        <w:bottom w:val="none" w:sz="0" w:space="0" w:color="auto"/>
        <w:right w:val="none" w:sz="0" w:space="0" w:color="auto"/>
      </w:divBdr>
    </w:div>
    <w:div w:id="879589978">
      <w:bodyDiv w:val="1"/>
      <w:marLeft w:val="0"/>
      <w:marRight w:val="0"/>
      <w:marTop w:val="0"/>
      <w:marBottom w:val="0"/>
      <w:divBdr>
        <w:top w:val="none" w:sz="0" w:space="0" w:color="auto"/>
        <w:left w:val="none" w:sz="0" w:space="0" w:color="auto"/>
        <w:bottom w:val="none" w:sz="0" w:space="0" w:color="auto"/>
        <w:right w:val="none" w:sz="0" w:space="0" w:color="auto"/>
      </w:divBdr>
    </w:div>
    <w:div w:id="925190790">
      <w:bodyDiv w:val="1"/>
      <w:marLeft w:val="0"/>
      <w:marRight w:val="0"/>
      <w:marTop w:val="0"/>
      <w:marBottom w:val="0"/>
      <w:divBdr>
        <w:top w:val="none" w:sz="0" w:space="0" w:color="auto"/>
        <w:left w:val="none" w:sz="0" w:space="0" w:color="auto"/>
        <w:bottom w:val="none" w:sz="0" w:space="0" w:color="auto"/>
        <w:right w:val="none" w:sz="0" w:space="0" w:color="auto"/>
      </w:divBdr>
    </w:div>
    <w:div w:id="1050766525">
      <w:bodyDiv w:val="1"/>
      <w:marLeft w:val="0"/>
      <w:marRight w:val="0"/>
      <w:marTop w:val="0"/>
      <w:marBottom w:val="0"/>
      <w:divBdr>
        <w:top w:val="none" w:sz="0" w:space="0" w:color="auto"/>
        <w:left w:val="none" w:sz="0" w:space="0" w:color="auto"/>
        <w:bottom w:val="none" w:sz="0" w:space="0" w:color="auto"/>
        <w:right w:val="none" w:sz="0" w:space="0" w:color="auto"/>
      </w:divBdr>
    </w:div>
    <w:div w:id="1093818205">
      <w:bodyDiv w:val="1"/>
      <w:marLeft w:val="0"/>
      <w:marRight w:val="0"/>
      <w:marTop w:val="0"/>
      <w:marBottom w:val="0"/>
      <w:divBdr>
        <w:top w:val="none" w:sz="0" w:space="0" w:color="auto"/>
        <w:left w:val="none" w:sz="0" w:space="0" w:color="auto"/>
        <w:bottom w:val="none" w:sz="0" w:space="0" w:color="auto"/>
        <w:right w:val="none" w:sz="0" w:space="0" w:color="auto"/>
      </w:divBdr>
    </w:div>
    <w:div w:id="1132208331">
      <w:bodyDiv w:val="1"/>
      <w:marLeft w:val="0"/>
      <w:marRight w:val="0"/>
      <w:marTop w:val="0"/>
      <w:marBottom w:val="0"/>
      <w:divBdr>
        <w:top w:val="none" w:sz="0" w:space="0" w:color="auto"/>
        <w:left w:val="none" w:sz="0" w:space="0" w:color="auto"/>
        <w:bottom w:val="none" w:sz="0" w:space="0" w:color="auto"/>
        <w:right w:val="none" w:sz="0" w:space="0" w:color="auto"/>
      </w:divBdr>
    </w:div>
    <w:div w:id="1205941748">
      <w:bodyDiv w:val="1"/>
      <w:marLeft w:val="0"/>
      <w:marRight w:val="0"/>
      <w:marTop w:val="0"/>
      <w:marBottom w:val="0"/>
      <w:divBdr>
        <w:top w:val="none" w:sz="0" w:space="0" w:color="auto"/>
        <w:left w:val="none" w:sz="0" w:space="0" w:color="auto"/>
        <w:bottom w:val="none" w:sz="0" w:space="0" w:color="auto"/>
        <w:right w:val="none" w:sz="0" w:space="0" w:color="auto"/>
      </w:divBdr>
    </w:div>
    <w:div w:id="1237322821">
      <w:bodyDiv w:val="1"/>
      <w:marLeft w:val="0"/>
      <w:marRight w:val="0"/>
      <w:marTop w:val="0"/>
      <w:marBottom w:val="0"/>
      <w:divBdr>
        <w:top w:val="none" w:sz="0" w:space="0" w:color="auto"/>
        <w:left w:val="none" w:sz="0" w:space="0" w:color="auto"/>
        <w:bottom w:val="none" w:sz="0" w:space="0" w:color="auto"/>
        <w:right w:val="none" w:sz="0" w:space="0" w:color="auto"/>
      </w:divBdr>
    </w:div>
    <w:div w:id="1287194478">
      <w:bodyDiv w:val="1"/>
      <w:marLeft w:val="0"/>
      <w:marRight w:val="0"/>
      <w:marTop w:val="0"/>
      <w:marBottom w:val="0"/>
      <w:divBdr>
        <w:top w:val="none" w:sz="0" w:space="0" w:color="auto"/>
        <w:left w:val="none" w:sz="0" w:space="0" w:color="auto"/>
        <w:bottom w:val="none" w:sz="0" w:space="0" w:color="auto"/>
        <w:right w:val="none" w:sz="0" w:space="0" w:color="auto"/>
      </w:divBdr>
    </w:div>
    <w:div w:id="1683511710">
      <w:bodyDiv w:val="1"/>
      <w:marLeft w:val="0"/>
      <w:marRight w:val="0"/>
      <w:marTop w:val="0"/>
      <w:marBottom w:val="0"/>
      <w:divBdr>
        <w:top w:val="none" w:sz="0" w:space="0" w:color="auto"/>
        <w:left w:val="none" w:sz="0" w:space="0" w:color="auto"/>
        <w:bottom w:val="none" w:sz="0" w:space="0" w:color="auto"/>
        <w:right w:val="none" w:sz="0" w:space="0" w:color="auto"/>
      </w:divBdr>
    </w:div>
    <w:div w:id="1741053013">
      <w:bodyDiv w:val="1"/>
      <w:marLeft w:val="0"/>
      <w:marRight w:val="0"/>
      <w:marTop w:val="0"/>
      <w:marBottom w:val="0"/>
      <w:divBdr>
        <w:top w:val="none" w:sz="0" w:space="0" w:color="auto"/>
        <w:left w:val="none" w:sz="0" w:space="0" w:color="auto"/>
        <w:bottom w:val="none" w:sz="0" w:space="0" w:color="auto"/>
        <w:right w:val="none" w:sz="0" w:space="0" w:color="auto"/>
      </w:divBdr>
      <w:divsChild>
        <w:div w:id="1042051756">
          <w:marLeft w:val="0"/>
          <w:marRight w:val="0"/>
          <w:marTop w:val="0"/>
          <w:marBottom w:val="0"/>
          <w:divBdr>
            <w:top w:val="none" w:sz="0" w:space="0" w:color="auto"/>
            <w:left w:val="none" w:sz="0" w:space="0" w:color="auto"/>
            <w:bottom w:val="none" w:sz="0" w:space="0" w:color="auto"/>
            <w:right w:val="none" w:sz="0" w:space="0" w:color="auto"/>
          </w:divBdr>
          <w:divsChild>
            <w:div w:id="677119074">
              <w:marLeft w:val="0"/>
              <w:marRight w:val="0"/>
              <w:marTop w:val="0"/>
              <w:marBottom w:val="0"/>
              <w:divBdr>
                <w:top w:val="none" w:sz="0" w:space="0" w:color="auto"/>
                <w:left w:val="none" w:sz="0" w:space="0" w:color="auto"/>
                <w:bottom w:val="none" w:sz="0" w:space="0" w:color="auto"/>
                <w:right w:val="none" w:sz="0" w:space="0" w:color="auto"/>
              </w:divBdr>
              <w:divsChild>
                <w:div w:id="2100592637">
                  <w:marLeft w:val="0"/>
                  <w:marRight w:val="0"/>
                  <w:marTop w:val="0"/>
                  <w:marBottom w:val="0"/>
                  <w:divBdr>
                    <w:top w:val="none" w:sz="0" w:space="0" w:color="auto"/>
                    <w:left w:val="none" w:sz="0" w:space="0" w:color="auto"/>
                    <w:bottom w:val="none" w:sz="0" w:space="0" w:color="auto"/>
                    <w:right w:val="none" w:sz="0" w:space="0" w:color="auto"/>
                  </w:divBdr>
                  <w:divsChild>
                    <w:div w:id="14236139">
                      <w:marLeft w:val="0"/>
                      <w:marRight w:val="0"/>
                      <w:marTop w:val="0"/>
                      <w:marBottom w:val="0"/>
                      <w:divBdr>
                        <w:top w:val="none" w:sz="0" w:space="0" w:color="auto"/>
                        <w:left w:val="none" w:sz="0" w:space="0" w:color="auto"/>
                        <w:bottom w:val="none" w:sz="0" w:space="0" w:color="auto"/>
                        <w:right w:val="none" w:sz="0" w:space="0" w:color="auto"/>
                      </w:divBdr>
                      <w:divsChild>
                        <w:div w:id="1328284138">
                          <w:marLeft w:val="0"/>
                          <w:marRight w:val="0"/>
                          <w:marTop w:val="0"/>
                          <w:marBottom w:val="0"/>
                          <w:divBdr>
                            <w:top w:val="none" w:sz="0" w:space="0" w:color="auto"/>
                            <w:left w:val="none" w:sz="0" w:space="0" w:color="auto"/>
                            <w:bottom w:val="none" w:sz="0" w:space="0" w:color="auto"/>
                            <w:right w:val="none" w:sz="0" w:space="0" w:color="auto"/>
                          </w:divBdr>
                          <w:divsChild>
                            <w:div w:id="455225309">
                              <w:marLeft w:val="0"/>
                              <w:marRight w:val="0"/>
                              <w:marTop w:val="0"/>
                              <w:marBottom w:val="0"/>
                              <w:divBdr>
                                <w:top w:val="none" w:sz="0" w:space="0" w:color="auto"/>
                                <w:left w:val="none" w:sz="0" w:space="0" w:color="auto"/>
                                <w:bottom w:val="none" w:sz="0" w:space="0" w:color="auto"/>
                                <w:right w:val="none" w:sz="0" w:space="0" w:color="auto"/>
                              </w:divBdr>
                              <w:divsChild>
                                <w:div w:id="41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871776">
      <w:bodyDiv w:val="1"/>
      <w:marLeft w:val="0"/>
      <w:marRight w:val="0"/>
      <w:marTop w:val="0"/>
      <w:marBottom w:val="0"/>
      <w:divBdr>
        <w:top w:val="none" w:sz="0" w:space="0" w:color="auto"/>
        <w:left w:val="none" w:sz="0" w:space="0" w:color="auto"/>
        <w:bottom w:val="none" w:sz="0" w:space="0" w:color="auto"/>
        <w:right w:val="none" w:sz="0" w:space="0" w:color="auto"/>
      </w:divBdr>
    </w:div>
    <w:div w:id="2081825575">
      <w:bodyDiv w:val="1"/>
      <w:marLeft w:val="0"/>
      <w:marRight w:val="0"/>
      <w:marTop w:val="0"/>
      <w:marBottom w:val="0"/>
      <w:divBdr>
        <w:top w:val="none" w:sz="0" w:space="0" w:color="auto"/>
        <w:left w:val="none" w:sz="0" w:space="0" w:color="auto"/>
        <w:bottom w:val="none" w:sz="0" w:space="0" w:color="auto"/>
        <w:right w:val="none" w:sz="0" w:space="0" w:color="auto"/>
      </w:divBdr>
    </w:div>
    <w:div w:id="208221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08/0263557991027039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1108/0048348951007819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8/1463715011040271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108/01443570010348782" TargetMode="External"/><Relationship Id="rId4" Type="http://schemas.openxmlformats.org/officeDocument/2006/relationships/webSettings" Target="webSettings.xml"/><Relationship Id="rId9" Type="http://schemas.openxmlformats.org/officeDocument/2006/relationships/hyperlink" Target="https://doi.org/10.1108/14637159910247996" TargetMode="External"/><Relationship Id="rId14" Type="http://schemas.openxmlformats.org/officeDocument/2006/relationships/hyperlink" Target="http://health.gov/healthy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1292</TotalTime>
  <Pages>5</Pages>
  <Words>1778</Words>
  <Characters>10138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dc:creator>
  <cp:lastModifiedBy>salar</cp:lastModifiedBy>
  <cp:revision>220</cp:revision>
  <dcterms:created xsi:type="dcterms:W3CDTF">2024-08-18T10:10:00Z</dcterms:created>
  <dcterms:modified xsi:type="dcterms:W3CDTF">2026-04-03T12:04:00Z</dcterms:modified>
</cp:coreProperties>
</file>